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936" w:type="dxa"/>
        <w:tblLook w:val="01E0"/>
      </w:tblPr>
      <w:tblGrid>
        <w:gridCol w:w="9747"/>
        <w:gridCol w:w="4189"/>
      </w:tblGrid>
      <w:tr w:rsidR="00D41A2D" w:rsidRPr="00A33A5C" w:rsidTr="006A4F6B">
        <w:trPr>
          <w:trHeight w:val="80"/>
        </w:trPr>
        <w:tc>
          <w:tcPr>
            <w:tcW w:w="9747" w:type="dxa"/>
          </w:tcPr>
          <w:p w:rsidR="006A4F6B" w:rsidRPr="00A33A5C" w:rsidRDefault="006754CF" w:rsidP="00C11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6" type="#_x0000_t75" style="position:absolute;left:0;text-align:left;margin-left:212.65pt;margin-top:-5.8pt;width:42.8pt;height:51.05pt;z-index:251657728">
                  <v:imagedata r:id="rId8" o:title="Герб Заозерного 1"/>
                </v:shape>
              </w:pict>
            </w:r>
          </w:p>
          <w:p w:rsidR="00DE6219" w:rsidRPr="00A33A5C" w:rsidRDefault="00DE6219" w:rsidP="00DE6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6219" w:rsidRPr="00A33A5C" w:rsidRDefault="00DE6219" w:rsidP="00DE621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DE6219" w:rsidRPr="00A33A5C" w:rsidRDefault="00DE6219" w:rsidP="00DE6219">
            <w:pPr>
              <w:jc w:val="center"/>
              <w:outlineLvl w:val="0"/>
              <w:rPr>
                <w:rFonts w:ascii="Arial" w:hAnsi="Arial" w:cs="Arial"/>
                <w:sz w:val="24"/>
                <w:szCs w:val="24"/>
              </w:rPr>
            </w:pPr>
          </w:p>
          <w:p w:rsidR="006A4F6B" w:rsidRPr="00A33A5C" w:rsidRDefault="006A4F6B" w:rsidP="006A4F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6A4F6B" w:rsidRPr="00A33A5C" w:rsidRDefault="006A4F6B" w:rsidP="006A4F6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</w:p>
          <w:p w:rsidR="006A4F6B" w:rsidRPr="00A33A5C" w:rsidRDefault="006A4F6B" w:rsidP="006A4F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6A4F6B" w:rsidRPr="00A33A5C" w:rsidRDefault="006A4F6B" w:rsidP="006A4F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АДМИНИСТРАЦИЯ ГОРОДА ЗАОЗЕРНОГО</w:t>
            </w:r>
          </w:p>
          <w:p w:rsidR="006A4F6B" w:rsidRPr="00A33A5C" w:rsidRDefault="006A4F6B" w:rsidP="006A4F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РЫБИНСКОГО РАЙОНА КРАСНОЯРСКОГО КРАЯ</w:t>
            </w:r>
          </w:p>
          <w:p w:rsidR="006A4F6B" w:rsidRPr="00A33A5C" w:rsidRDefault="006A4F6B" w:rsidP="006A4F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П</w:t>
            </w:r>
            <w:proofErr w:type="gramEnd"/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О С Т А Н О В Л Е Н И Е</w:t>
            </w:r>
          </w:p>
          <w:p w:rsidR="006A4F6B" w:rsidRPr="00A33A5C" w:rsidRDefault="006A4F6B" w:rsidP="006A4F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                                                   </w:t>
            </w:r>
          </w:p>
          <w:p w:rsidR="006A4F6B" w:rsidRPr="00A33A5C" w:rsidRDefault="006A4F6B" w:rsidP="006A4F6B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г. Заозерный</w:t>
            </w:r>
          </w:p>
          <w:tbl>
            <w:tblPr>
              <w:tblW w:w="0" w:type="auto"/>
              <w:tblLook w:val="01E0"/>
            </w:tblPr>
            <w:tblGrid>
              <w:gridCol w:w="4766"/>
              <w:gridCol w:w="9"/>
              <w:gridCol w:w="4756"/>
            </w:tblGrid>
            <w:tr w:rsidR="006A4F6B" w:rsidRPr="00A33A5C" w:rsidTr="00A56905">
              <w:tc>
                <w:tcPr>
                  <w:tcW w:w="4766" w:type="dxa"/>
                </w:tcPr>
                <w:p w:rsidR="006A4F6B" w:rsidRPr="00A33A5C" w:rsidRDefault="006A4F6B" w:rsidP="00BD09C3">
                  <w:pPr>
                    <w:widowControl w:val="0"/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  <w:tc>
                <w:tcPr>
                  <w:tcW w:w="4765" w:type="dxa"/>
                  <w:gridSpan w:val="2"/>
                </w:tcPr>
                <w:p w:rsidR="006A4F6B" w:rsidRPr="00A33A5C" w:rsidRDefault="006A4F6B" w:rsidP="000E29E5">
                  <w:pPr>
                    <w:widowControl w:val="0"/>
                    <w:jc w:val="both"/>
                    <w:rPr>
                      <w:rFonts w:ascii="Arial" w:hAnsi="Arial" w:cs="Arial"/>
                      <w:sz w:val="24"/>
                      <w:szCs w:val="24"/>
                      <w:lang w:eastAsia="en-US"/>
                    </w:rPr>
                  </w:pPr>
                </w:p>
              </w:tc>
            </w:tr>
            <w:tr w:rsidR="00A56905" w:rsidRPr="00A33A5C" w:rsidTr="00A56905">
              <w:tc>
                <w:tcPr>
                  <w:tcW w:w="4775" w:type="dxa"/>
                  <w:gridSpan w:val="2"/>
                </w:tcPr>
                <w:p w:rsidR="00A56905" w:rsidRPr="00A33A5C" w:rsidRDefault="00DB0AAA" w:rsidP="00DB0AAA">
                  <w:pPr>
                    <w:tabs>
                      <w:tab w:val="left" w:pos="480"/>
                      <w:tab w:val="center" w:pos="4734"/>
                    </w:tabs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25</w:t>
                  </w:r>
                  <w:r w:rsidR="00A56905" w:rsidRPr="00A33A5C">
                    <w:rPr>
                      <w:rFonts w:ascii="Arial" w:hAnsi="Arial" w:cs="Arial"/>
                      <w:sz w:val="24"/>
                      <w:szCs w:val="24"/>
                    </w:rPr>
                    <w:t>.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>12</w:t>
                  </w:r>
                  <w:r w:rsidR="00A56905" w:rsidRPr="00A33A5C">
                    <w:rPr>
                      <w:rFonts w:ascii="Arial" w:hAnsi="Arial" w:cs="Arial"/>
                      <w:sz w:val="24"/>
                      <w:szCs w:val="24"/>
                    </w:rPr>
                    <w:t>.202</w:t>
                  </w:r>
                  <w:r w:rsidR="00641AD1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="00A56905" w:rsidRPr="00A33A5C">
                    <w:rPr>
                      <w:rFonts w:ascii="Arial" w:hAnsi="Arial" w:cs="Arial"/>
                      <w:sz w:val="24"/>
                      <w:szCs w:val="24"/>
                    </w:rPr>
                    <w:t>г.</w:t>
                  </w:r>
                </w:p>
              </w:tc>
              <w:tc>
                <w:tcPr>
                  <w:tcW w:w="4756" w:type="dxa"/>
                </w:tcPr>
                <w:p w:rsidR="00A56905" w:rsidRPr="00A33A5C" w:rsidRDefault="00A56905" w:rsidP="00DB0AAA">
                  <w:pPr>
                    <w:tabs>
                      <w:tab w:val="left" w:pos="480"/>
                      <w:tab w:val="center" w:pos="4734"/>
                    </w:tabs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A33A5C">
                    <w:rPr>
                      <w:rFonts w:ascii="Arial" w:hAnsi="Arial" w:cs="Arial"/>
                      <w:sz w:val="24"/>
                      <w:szCs w:val="24"/>
                    </w:rPr>
                    <w:t xml:space="preserve">№ </w:t>
                  </w:r>
                  <w:r w:rsidR="00DB0AAA">
                    <w:rPr>
                      <w:rFonts w:ascii="Arial" w:hAnsi="Arial" w:cs="Arial"/>
                      <w:sz w:val="24"/>
                      <w:szCs w:val="24"/>
                    </w:rPr>
                    <w:t>315</w:t>
                  </w:r>
                  <w:r w:rsidRPr="00A33A5C">
                    <w:rPr>
                      <w:rFonts w:ascii="Arial" w:hAnsi="Arial" w:cs="Arial"/>
                      <w:sz w:val="24"/>
                      <w:szCs w:val="24"/>
                    </w:rPr>
                    <w:t>-П</w:t>
                  </w:r>
                </w:p>
              </w:tc>
            </w:tr>
          </w:tbl>
          <w:p w:rsidR="006A4F6B" w:rsidRPr="00A33A5C" w:rsidRDefault="006A4F6B" w:rsidP="006A4F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A4F6B" w:rsidRPr="00A33A5C" w:rsidRDefault="006A4F6B" w:rsidP="006A4F6B">
            <w:pPr>
              <w:widowControl w:val="0"/>
              <w:ind w:right="-6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О внесении изменений в постановление от 11.10.2013 №263-П «Об утверждении муниципальной программы «Создание условий для обеспечения доступным и ко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м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фортным жильем граждан города Заозерного Рыбинского района Красноярского края»</w:t>
            </w:r>
          </w:p>
          <w:p w:rsidR="006A4F6B" w:rsidRPr="00A33A5C" w:rsidRDefault="006A4F6B" w:rsidP="006A4F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A4F6B" w:rsidRPr="00A33A5C" w:rsidRDefault="006A4F6B" w:rsidP="006A4F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proofErr w:type="gramStart"/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В соответствии с Федеральным законом от 06.10.2003г №131-ФЗ «Об общих принципах организации органов местного самоуправления в Российской Федер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ции», постановлением администрации города Заозерного Рыбинского района Кра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ноярского края №212-П от 28.08.2013г. «О порядке разработки и исполнения мун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ципальных городских целевых программ», руководствуясь статьями 7, 16, 19, 31 Устава муниципального образования город Заозерный Рыбинского района Красн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ярского края, ПОСТАНОВЛЯЮ:</w:t>
            </w:r>
            <w:proofErr w:type="gramEnd"/>
          </w:p>
          <w:p w:rsidR="006A4F6B" w:rsidRPr="00A33A5C" w:rsidRDefault="006A4F6B" w:rsidP="006A4F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1. Внести следующие изменения в постановление №263-П от 11.10.2013г. «Об утверждении муниципальной программы «Создание условий для обеспечения доступным и комфортным жильем граждан города Заозерного Рыбинского района Красноярского края»:</w:t>
            </w:r>
          </w:p>
          <w:p w:rsidR="006A4F6B" w:rsidRPr="00A33A5C" w:rsidRDefault="006A4F6B" w:rsidP="006A4F6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муниципальную программу «Создание условий для обеспечения доступным и комфортным жильем граждан города Заозерного Рыбинского района Красноярского края» изложить в новой редакции согласно приложению.</w:t>
            </w:r>
          </w:p>
          <w:p w:rsidR="006A4F6B" w:rsidRPr="004C3C72" w:rsidRDefault="006A4F6B" w:rsidP="006A4F6B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C72">
              <w:rPr>
                <w:rFonts w:ascii="Arial" w:hAnsi="Arial" w:cs="Arial"/>
                <w:sz w:val="24"/>
                <w:szCs w:val="24"/>
                <w:lang w:eastAsia="en-US"/>
              </w:rPr>
              <w:t>2. </w:t>
            </w:r>
            <w:proofErr w:type="gramStart"/>
            <w:r w:rsidR="004C3C72" w:rsidRPr="004C3C72">
              <w:rPr>
                <w:rFonts w:ascii="Arial" w:hAnsi="Arial" w:cs="Arial"/>
                <w:sz w:val="24"/>
                <w:szCs w:val="24"/>
              </w:rPr>
              <w:t>Контроль за</w:t>
            </w:r>
            <w:proofErr w:type="gramEnd"/>
            <w:r w:rsidR="004C3C72" w:rsidRPr="004C3C72">
              <w:rPr>
                <w:rFonts w:ascii="Arial" w:hAnsi="Arial" w:cs="Arial"/>
                <w:sz w:val="24"/>
                <w:szCs w:val="24"/>
              </w:rPr>
              <w:t xml:space="preserve"> выполнением постановления оставляю за собой</w:t>
            </w:r>
          </w:p>
          <w:p w:rsidR="006A4F6B" w:rsidRPr="00A33A5C" w:rsidRDefault="006A4F6B" w:rsidP="006A4F6B">
            <w:pPr>
              <w:widowControl w:val="0"/>
              <w:ind w:firstLine="709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4C3C72">
              <w:rPr>
                <w:rFonts w:ascii="Arial" w:hAnsi="Arial" w:cs="Arial"/>
                <w:sz w:val="24"/>
                <w:szCs w:val="24"/>
                <w:lang w:eastAsia="en-US"/>
              </w:rPr>
              <w:t>3. Постановление вступает в силу в день, следующий за днем его опублик</w:t>
            </w:r>
            <w:r w:rsidRPr="004C3C72">
              <w:rPr>
                <w:rFonts w:ascii="Arial" w:hAnsi="Arial" w:cs="Arial"/>
                <w:sz w:val="24"/>
                <w:szCs w:val="24"/>
                <w:lang w:eastAsia="en-US"/>
              </w:rPr>
              <w:t>о</w:t>
            </w:r>
            <w:r w:rsidRPr="004C3C72">
              <w:rPr>
                <w:rFonts w:ascii="Arial" w:hAnsi="Arial" w:cs="Arial"/>
                <w:sz w:val="24"/>
                <w:szCs w:val="24"/>
                <w:lang w:eastAsia="en-US"/>
              </w:rPr>
              <w:t>вания в газете «Голос Времени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» и применяется к </w:t>
            </w:r>
            <w:proofErr w:type="gramStart"/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правоотношениям</w:t>
            </w:r>
            <w:proofErr w:type="gramEnd"/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возникшим с 01 января 202</w:t>
            </w:r>
            <w:r w:rsidR="004F5E5A">
              <w:rPr>
                <w:rFonts w:ascii="Arial" w:hAnsi="Arial" w:cs="Arial"/>
                <w:sz w:val="24"/>
                <w:szCs w:val="24"/>
                <w:lang w:eastAsia="en-US"/>
              </w:rPr>
              <w:t>4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 xml:space="preserve"> года.</w:t>
            </w:r>
          </w:p>
          <w:p w:rsidR="006A4F6B" w:rsidRPr="00A33A5C" w:rsidRDefault="006A4F6B" w:rsidP="006A4F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A4F6B" w:rsidRPr="00A33A5C" w:rsidRDefault="006A4F6B" w:rsidP="006A4F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</w:p>
          <w:p w:rsidR="006A4F6B" w:rsidRPr="00A33A5C" w:rsidRDefault="006A4F6B" w:rsidP="006A4F6B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Глава города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ab/>
              <w:t xml:space="preserve">  С.А. Букета</w:t>
            </w:r>
          </w:p>
          <w:p w:rsidR="006A4F6B" w:rsidRPr="00A33A5C" w:rsidRDefault="006A4F6B" w:rsidP="00C11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4F6B" w:rsidRDefault="006A4F6B" w:rsidP="00C11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9B3171" w:rsidRPr="00A33A5C" w:rsidRDefault="009B3171" w:rsidP="00C11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4F6B" w:rsidRPr="00A33A5C" w:rsidRDefault="006A4F6B" w:rsidP="00C11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4F6B" w:rsidRPr="00A33A5C" w:rsidRDefault="006A4F6B" w:rsidP="00C116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9" w:type="dxa"/>
          </w:tcPr>
          <w:p w:rsidR="00D41A2D" w:rsidRPr="00A33A5C" w:rsidRDefault="00D41A2D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  <w:p w:rsidR="00581384" w:rsidRPr="00A33A5C" w:rsidRDefault="00581384" w:rsidP="0025476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756D1" w:rsidRPr="00A33A5C" w:rsidRDefault="00F756D1" w:rsidP="00F756D1">
      <w:pPr>
        <w:pStyle w:val="ConsPlusNormal"/>
        <w:widowControl/>
        <w:ind w:firstLine="0"/>
        <w:outlineLvl w:val="0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5495"/>
        <w:gridCol w:w="4189"/>
      </w:tblGrid>
      <w:tr w:rsidR="001835D6" w:rsidRPr="00A33A5C" w:rsidTr="00C82385">
        <w:trPr>
          <w:trHeight w:val="1095"/>
        </w:trPr>
        <w:tc>
          <w:tcPr>
            <w:tcW w:w="5495" w:type="dxa"/>
          </w:tcPr>
          <w:p w:rsidR="001835D6" w:rsidRPr="00A33A5C" w:rsidRDefault="001835D6" w:rsidP="00C823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6A4F6B" w:rsidRPr="00A33A5C" w:rsidRDefault="006A4F6B" w:rsidP="00C8238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89" w:type="dxa"/>
          </w:tcPr>
          <w:p w:rsidR="00A33A5C" w:rsidRDefault="00A33A5C" w:rsidP="00C82385">
            <w:pPr>
              <w:rPr>
                <w:rFonts w:ascii="Arial" w:hAnsi="Arial" w:cs="Arial"/>
                <w:sz w:val="20"/>
              </w:rPr>
            </w:pPr>
          </w:p>
          <w:p w:rsidR="00A33A5C" w:rsidRDefault="00A33A5C" w:rsidP="00C82385">
            <w:pPr>
              <w:rPr>
                <w:rFonts w:ascii="Arial" w:hAnsi="Arial" w:cs="Arial"/>
                <w:sz w:val="20"/>
              </w:rPr>
            </w:pPr>
          </w:p>
          <w:p w:rsidR="00A33A5C" w:rsidRDefault="00A33A5C" w:rsidP="00C82385">
            <w:pPr>
              <w:rPr>
                <w:rFonts w:ascii="Arial" w:hAnsi="Arial" w:cs="Arial"/>
                <w:sz w:val="20"/>
              </w:rPr>
            </w:pPr>
          </w:p>
          <w:p w:rsidR="00A33A5C" w:rsidRDefault="00A33A5C" w:rsidP="00C82385">
            <w:pPr>
              <w:rPr>
                <w:rFonts w:ascii="Arial" w:hAnsi="Arial" w:cs="Arial"/>
                <w:sz w:val="20"/>
              </w:rPr>
            </w:pPr>
          </w:p>
          <w:p w:rsidR="00A33A5C" w:rsidRDefault="00A33A5C" w:rsidP="00C82385">
            <w:pPr>
              <w:rPr>
                <w:rFonts w:ascii="Arial" w:hAnsi="Arial" w:cs="Arial"/>
                <w:sz w:val="20"/>
              </w:rPr>
            </w:pPr>
          </w:p>
          <w:p w:rsidR="00A33A5C" w:rsidRDefault="00A33A5C" w:rsidP="00C82385">
            <w:pPr>
              <w:rPr>
                <w:rFonts w:ascii="Arial" w:hAnsi="Arial" w:cs="Arial"/>
                <w:sz w:val="20"/>
              </w:rPr>
            </w:pPr>
          </w:p>
          <w:p w:rsidR="00A33A5C" w:rsidRDefault="00A33A5C" w:rsidP="00C82385">
            <w:pPr>
              <w:rPr>
                <w:rFonts w:ascii="Arial" w:hAnsi="Arial" w:cs="Arial"/>
                <w:sz w:val="20"/>
              </w:rPr>
            </w:pPr>
          </w:p>
          <w:p w:rsidR="001835D6" w:rsidRPr="00A33A5C" w:rsidRDefault="001835D6" w:rsidP="00C82385">
            <w:pPr>
              <w:rPr>
                <w:rFonts w:ascii="Arial" w:hAnsi="Arial" w:cs="Arial"/>
                <w:sz w:val="20"/>
              </w:rPr>
            </w:pPr>
            <w:r w:rsidRPr="00A33A5C">
              <w:rPr>
                <w:rFonts w:ascii="Arial" w:hAnsi="Arial" w:cs="Arial"/>
                <w:sz w:val="20"/>
              </w:rPr>
              <w:lastRenderedPageBreak/>
              <w:t>Приложение 1</w:t>
            </w:r>
          </w:p>
          <w:p w:rsidR="001835D6" w:rsidRPr="00A33A5C" w:rsidRDefault="001835D6" w:rsidP="00C82385">
            <w:pPr>
              <w:rPr>
                <w:rFonts w:ascii="Arial" w:hAnsi="Arial" w:cs="Arial"/>
                <w:sz w:val="20"/>
              </w:rPr>
            </w:pPr>
            <w:r w:rsidRPr="00A33A5C">
              <w:rPr>
                <w:rFonts w:ascii="Arial" w:hAnsi="Arial" w:cs="Arial"/>
                <w:sz w:val="20"/>
              </w:rPr>
              <w:t>к постановлению администрации</w:t>
            </w:r>
          </w:p>
          <w:p w:rsidR="001835D6" w:rsidRPr="00A33A5C" w:rsidRDefault="001835D6" w:rsidP="00C82385">
            <w:pPr>
              <w:rPr>
                <w:rFonts w:ascii="Arial" w:hAnsi="Arial" w:cs="Arial"/>
                <w:sz w:val="20"/>
              </w:rPr>
            </w:pPr>
            <w:r w:rsidRPr="00A33A5C">
              <w:rPr>
                <w:rFonts w:ascii="Arial" w:hAnsi="Arial" w:cs="Arial"/>
                <w:sz w:val="20"/>
              </w:rPr>
              <w:t xml:space="preserve">города Заозерного Рыбинского района </w:t>
            </w:r>
          </w:p>
          <w:p w:rsidR="001835D6" w:rsidRPr="00A33A5C" w:rsidRDefault="001835D6" w:rsidP="00C74DBB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0"/>
              </w:rPr>
              <w:t xml:space="preserve">от </w:t>
            </w:r>
            <w:r w:rsidR="00C74DBB">
              <w:rPr>
                <w:rFonts w:ascii="Arial" w:hAnsi="Arial" w:cs="Arial"/>
                <w:sz w:val="20"/>
              </w:rPr>
              <w:t>25</w:t>
            </w:r>
            <w:r w:rsidRPr="00A33A5C">
              <w:rPr>
                <w:rFonts w:ascii="Arial" w:hAnsi="Arial" w:cs="Arial"/>
                <w:sz w:val="20"/>
              </w:rPr>
              <w:t>.1</w:t>
            </w:r>
            <w:r w:rsidR="00C74DBB">
              <w:rPr>
                <w:rFonts w:ascii="Arial" w:hAnsi="Arial" w:cs="Arial"/>
                <w:sz w:val="20"/>
              </w:rPr>
              <w:t>2</w:t>
            </w:r>
            <w:r w:rsidRPr="00A33A5C">
              <w:rPr>
                <w:rFonts w:ascii="Arial" w:hAnsi="Arial" w:cs="Arial"/>
                <w:sz w:val="20"/>
              </w:rPr>
              <w:t>.20</w:t>
            </w:r>
            <w:r w:rsidR="00C74DBB">
              <w:rPr>
                <w:rFonts w:ascii="Arial" w:hAnsi="Arial" w:cs="Arial"/>
                <w:sz w:val="20"/>
              </w:rPr>
              <w:t>2</w:t>
            </w:r>
            <w:r w:rsidRPr="00A33A5C">
              <w:rPr>
                <w:rFonts w:ascii="Arial" w:hAnsi="Arial" w:cs="Arial"/>
                <w:sz w:val="20"/>
              </w:rPr>
              <w:t>3г. №</w:t>
            </w:r>
            <w:r w:rsidR="00C74DBB">
              <w:rPr>
                <w:rFonts w:ascii="Arial" w:hAnsi="Arial" w:cs="Arial"/>
                <w:sz w:val="20"/>
              </w:rPr>
              <w:t xml:space="preserve"> </w:t>
            </w:r>
            <w:r w:rsidRPr="00A33A5C">
              <w:rPr>
                <w:rFonts w:ascii="Arial" w:hAnsi="Arial" w:cs="Arial"/>
                <w:sz w:val="20"/>
              </w:rPr>
              <w:t>3</w:t>
            </w:r>
            <w:r w:rsidR="00C74DBB">
              <w:rPr>
                <w:rFonts w:ascii="Arial" w:hAnsi="Arial" w:cs="Arial"/>
                <w:sz w:val="20"/>
              </w:rPr>
              <w:t>15</w:t>
            </w:r>
            <w:r w:rsidRPr="00A33A5C">
              <w:rPr>
                <w:rFonts w:ascii="Arial" w:hAnsi="Arial" w:cs="Arial"/>
                <w:sz w:val="20"/>
              </w:rPr>
              <w:t>-П</w:t>
            </w:r>
          </w:p>
        </w:tc>
      </w:tr>
    </w:tbl>
    <w:p w:rsidR="001835D6" w:rsidRPr="00A33A5C" w:rsidRDefault="001835D6" w:rsidP="001835D6">
      <w:pPr>
        <w:pStyle w:val="ConsPlusNormal"/>
        <w:widowControl/>
        <w:ind w:firstLine="0"/>
        <w:outlineLvl w:val="0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33A5C">
        <w:rPr>
          <w:sz w:val="24"/>
          <w:szCs w:val="24"/>
        </w:rPr>
        <w:t>ПАСПОРТ</w:t>
      </w:r>
    </w:p>
    <w:p w:rsidR="001835D6" w:rsidRPr="00A33A5C" w:rsidRDefault="001835D6" w:rsidP="001835D6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A33A5C">
        <w:rPr>
          <w:sz w:val="24"/>
          <w:szCs w:val="24"/>
        </w:rPr>
        <w:t>МУНИЦИПАЛЬНОЙ ПРОГРАММЫ "СОЗДАНИЕ УСЛОВИЙ ДЛЯ ОБЕСПЕЧЕНИЯ ДОСТУПНЫМ И КОМФОРТНЫМ ЖИЛЬЕМ ГРАЖДАН ГОРОДА ЗАОЗЕРНОГО Р</w:t>
      </w:r>
      <w:r w:rsidRPr="00A33A5C">
        <w:rPr>
          <w:sz w:val="24"/>
          <w:szCs w:val="24"/>
        </w:rPr>
        <w:t>Ы</w:t>
      </w:r>
      <w:r w:rsidRPr="00A33A5C">
        <w:rPr>
          <w:sz w:val="24"/>
          <w:szCs w:val="24"/>
        </w:rPr>
        <w:t>БИНСКОГО РАЙОНА КРАСНОЯРСКОГО КРАЯ"</w:t>
      </w:r>
    </w:p>
    <w:p w:rsidR="001835D6" w:rsidRPr="00A33A5C" w:rsidRDefault="001835D6" w:rsidP="001835D6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jc w:val="center"/>
        <w:tblLook w:val="01E0"/>
      </w:tblPr>
      <w:tblGrid>
        <w:gridCol w:w="3369"/>
        <w:gridCol w:w="6315"/>
      </w:tblGrid>
      <w:tr w:rsidR="001835D6" w:rsidRPr="00A33A5C" w:rsidTr="00C823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Наименование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Муниципальная программа "Создание условий для обеспечения доступным и комфортным жильем гра</w:t>
            </w:r>
            <w:r w:rsidRPr="00A33A5C">
              <w:rPr>
                <w:rFonts w:ascii="Arial" w:hAnsi="Arial" w:cs="Arial"/>
                <w:sz w:val="24"/>
                <w:szCs w:val="24"/>
              </w:rPr>
              <w:t>ж</w:t>
            </w:r>
            <w:r w:rsidRPr="00A33A5C">
              <w:rPr>
                <w:rFonts w:ascii="Arial" w:hAnsi="Arial" w:cs="Arial"/>
                <w:sz w:val="24"/>
                <w:szCs w:val="24"/>
              </w:rPr>
              <w:t>дан города Заозерного Рыбинского района Красноя</w:t>
            </w:r>
            <w:r w:rsidRPr="00A33A5C">
              <w:rPr>
                <w:rFonts w:ascii="Arial" w:hAnsi="Arial" w:cs="Arial"/>
                <w:sz w:val="24"/>
                <w:szCs w:val="24"/>
              </w:rPr>
              <w:t>р</w:t>
            </w:r>
            <w:r w:rsidRPr="00A33A5C">
              <w:rPr>
                <w:rFonts w:ascii="Arial" w:hAnsi="Arial" w:cs="Arial"/>
                <w:sz w:val="24"/>
                <w:szCs w:val="24"/>
              </w:rPr>
              <w:t>ского края" (далее - Программа)</w:t>
            </w:r>
          </w:p>
        </w:tc>
      </w:tr>
      <w:tr w:rsidR="001835D6" w:rsidRPr="00A33A5C" w:rsidTr="00C823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Распоряжение Правительства Красноярского края от 09.08.2013 № 559-р;</w:t>
            </w:r>
          </w:p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Красноярского края от 30.09.2013 № 514-п;</w:t>
            </w:r>
          </w:p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Постановление Правительства Красноярского края от 29.03.2019 №144-п;</w:t>
            </w:r>
          </w:p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Порядок разработки и исполнения муниципальных городских целевых программ, утвержденный пост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новлением главы города Заозерного Рыбинского района № 212-П от 28.08.2013г, с изменениями, вн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сенными постановлением администрации города З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озерного Рыбинского района от 02.11.2017г № 364-П.</w:t>
            </w:r>
          </w:p>
        </w:tc>
      </w:tr>
      <w:tr w:rsidR="001835D6" w:rsidRPr="00A33A5C" w:rsidTr="00C823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тель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Отдел имущественных, земельных отношений, арх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тектуры и градостроительства администрации города Заозерного Рыбинского района Красноярского края</w:t>
            </w:r>
          </w:p>
        </w:tc>
      </w:tr>
      <w:tr w:rsidR="001835D6" w:rsidRPr="00A33A5C" w:rsidTr="00C823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Перечень подпрограмм и отдельных мероприятий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Подпрограмма № 1</w:t>
            </w:r>
            <w:r w:rsidRPr="00A33A5C">
              <w:rPr>
                <w:rFonts w:ascii="Arial" w:hAnsi="Arial" w:cs="Arial"/>
                <w:bCs/>
                <w:sz w:val="24"/>
                <w:szCs w:val="24"/>
              </w:rPr>
              <w:t xml:space="preserve"> «Переселение граждан из ав</w:t>
            </w:r>
            <w:r w:rsidRPr="00A33A5C">
              <w:rPr>
                <w:rFonts w:ascii="Arial" w:hAnsi="Arial" w:cs="Arial"/>
                <w:bCs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bCs/>
                <w:sz w:val="24"/>
                <w:szCs w:val="24"/>
              </w:rPr>
              <w:t>рийного жилищного фонда в городе Заозерном  Р</w:t>
            </w:r>
            <w:r w:rsidRPr="00A33A5C">
              <w:rPr>
                <w:rFonts w:ascii="Arial" w:hAnsi="Arial" w:cs="Arial"/>
                <w:bCs/>
                <w:sz w:val="24"/>
                <w:szCs w:val="24"/>
              </w:rPr>
              <w:t>ы</w:t>
            </w:r>
            <w:r w:rsidRPr="00A33A5C">
              <w:rPr>
                <w:rFonts w:ascii="Arial" w:hAnsi="Arial" w:cs="Arial"/>
                <w:bCs/>
                <w:sz w:val="24"/>
                <w:szCs w:val="24"/>
              </w:rPr>
              <w:t>бинского района Красноярского края» (приложение № 4 к муниципальной программе).</w:t>
            </w:r>
          </w:p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Подпрограмма №2 «Стимулирование жилищного строительства на территории города Заозерного Р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ы</w:t>
            </w:r>
            <w:r w:rsidRPr="00A33A5C">
              <w:rPr>
                <w:rFonts w:ascii="Arial" w:hAnsi="Arial" w:cs="Arial"/>
                <w:sz w:val="24"/>
                <w:szCs w:val="24"/>
                <w:lang w:eastAsia="en-US"/>
              </w:rPr>
              <w:t>бинского района Красноярского края» (приложение № 5 к муниципальной программе)</w:t>
            </w:r>
          </w:p>
        </w:tc>
      </w:tr>
      <w:tr w:rsidR="001835D6" w:rsidRPr="00A33A5C" w:rsidTr="00C82385">
        <w:trPr>
          <w:trHeight w:val="1080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Цели программы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Повышение доступности жилья и улучшение жили</w:t>
            </w:r>
            <w:r w:rsidRPr="00A33A5C">
              <w:rPr>
                <w:rFonts w:ascii="Arial" w:hAnsi="Arial" w:cs="Arial"/>
                <w:sz w:val="24"/>
                <w:szCs w:val="24"/>
              </w:rPr>
              <w:t>щ</w:t>
            </w:r>
            <w:r w:rsidRPr="00A33A5C">
              <w:rPr>
                <w:rFonts w:ascii="Arial" w:hAnsi="Arial" w:cs="Arial"/>
                <w:sz w:val="24"/>
                <w:szCs w:val="24"/>
              </w:rPr>
              <w:t>ных условий граждан, проживающих на территории города Заозерного Рыбинского района Красноярского края</w:t>
            </w:r>
          </w:p>
        </w:tc>
      </w:tr>
      <w:tr w:rsidR="001835D6" w:rsidRPr="00A33A5C" w:rsidTr="00C823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Задачи программы 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 создание условий для увеличения объемов ввода жилья, в том числе жилья экономического класса;</w:t>
            </w:r>
          </w:p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 обеспечение жилищного строительства земельными участками, в том числе под строительство малоэта</w:t>
            </w:r>
            <w:r w:rsidRPr="00A33A5C">
              <w:rPr>
                <w:rFonts w:ascii="Arial" w:hAnsi="Arial" w:cs="Arial"/>
                <w:sz w:val="24"/>
                <w:szCs w:val="24"/>
              </w:rPr>
              <w:t>ж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ного жилья и жилья </w:t>
            </w:r>
            <w:proofErr w:type="spellStart"/>
            <w:proofErr w:type="gramStart"/>
            <w:r w:rsidRPr="00A33A5C">
              <w:rPr>
                <w:rFonts w:ascii="Arial" w:hAnsi="Arial" w:cs="Arial"/>
                <w:sz w:val="24"/>
                <w:szCs w:val="24"/>
              </w:rPr>
              <w:t>эконом-класса</w:t>
            </w:r>
            <w:proofErr w:type="spellEnd"/>
            <w:proofErr w:type="gramEnd"/>
            <w:r w:rsidRPr="00A33A5C">
              <w:rPr>
                <w:rFonts w:ascii="Arial" w:hAnsi="Arial" w:cs="Arial"/>
                <w:sz w:val="24"/>
                <w:szCs w:val="24"/>
              </w:rPr>
              <w:t>;</w:t>
            </w:r>
          </w:p>
        </w:tc>
      </w:tr>
      <w:tr w:rsidR="001835D6" w:rsidRPr="00A33A5C" w:rsidTr="00C823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Этапы и сроки реализации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2014–2030 годы</w:t>
            </w:r>
          </w:p>
        </w:tc>
      </w:tr>
      <w:tr w:rsidR="001835D6" w:rsidRPr="00A33A5C" w:rsidTr="00C823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Перечень целевых показ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телей и показателей р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зультативности программы с расшифровкой плановых значений по годам ее ре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lastRenderedPageBreak/>
              <w:t>лизации, значений целевых показателей на долгосро</w:t>
            </w:r>
            <w:r w:rsidRPr="00A33A5C">
              <w:rPr>
                <w:rFonts w:ascii="Arial" w:hAnsi="Arial" w:cs="Arial"/>
                <w:sz w:val="24"/>
                <w:szCs w:val="24"/>
              </w:rPr>
              <w:t>ч</w:t>
            </w:r>
            <w:r w:rsidRPr="00A33A5C">
              <w:rPr>
                <w:rFonts w:ascii="Arial" w:hAnsi="Arial" w:cs="Arial"/>
                <w:sz w:val="24"/>
                <w:szCs w:val="24"/>
              </w:rPr>
              <w:t>ный период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3A5C">
              <w:rPr>
                <w:rFonts w:ascii="Arial" w:hAnsi="Arial" w:cs="Arial"/>
                <w:bCs/>
                <w:sz w:val="24"/>
                <w:szCs w:val="24"/>
              </w:rPr>
              <w:lastRenderedPageBreak/>
              <w:t>Приложение к паспорту муниципальной программы</w:t>
            </w:r>
          </w:p>
        </w:tc>
      </w:tr>
      <w:tr w:rsidR="001835D6" w:rsidRPr="00A33A5C" w:rsidTr="00C82385">
        <w:trPr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lastRenderedPageBreak/>
              <w:t>Информация по ресурсн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му обеспечению програ</w:t>
            </w:r>
            <w:r w:rsidRPr="00A33A5C">
              <w:rPr>
                <w:rFonts w:ascii="Arial" w:hAnsi="Arial" w:cs="Arial"/>
                <w:sz w:val="24"/>
                <w:szCs w:val="24"/>
              </w:rPr>
              <w:t>м</w:t>
            </w:r>
            <w:r w:rsidRPr="00A33A5C">
              <w:rPr>
                <w:rFonts w:ascii="Arial" w:hAnsi="Arial" w:cs="Arial"/>
                <w:sz w:val="24"/>
                <w:szCs w:val="24"/>
              </w:rPr>
              <w:t>мы, в том числе в разбивке по всем источникам фина</w:t>
            </w:r>
            <w:r w:rsidRPr="00A33A5C">
              <w:rPr>
                <w:rFonts w:ascii="Arial" w:hAnsi="Arial" w:cs="Arial"/>
                <w:sz w:val="24"/>
                <w:szCs w:val="24"/>
              </w:rPr>
              <w:t>н</w:t>
            </w:r>
            <w:r w:rsidRPr="00A33A5C">
              <w:rPr>
                <w:rFonts w:ascii="Arial" w:hAnsi="Arial" w:cs="Arial"/>
                <w:sz w:val="24"/>
                <w:szCs w:val="24"/>
              </w:rPr>
              <w:t>сирования по годам реал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зации программы</w:t>
            </w:r>
          </w:p>
        </w:tc>
        <w:tc>
          <w:tcPr>
            <w:tcW w:w="6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Общий объем финансирования программы – </w:t>
            </w:r>
            <w:r w:rsidRPr="00A33A5C"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="00BD09C3" w:rsidRPr="00A33A5C">
              <w:rPr>
                <w:rFonts w:ascii="Arial" w:hAnsi="Arial" w:cs="Arial"/>
                <w:b/>
                <w:sz w:val="24"/>
                <w:szCs w:val="24"/>
              </w:rPr>
              <w:t>80</w:t>
            </w:r>
            <w:r w:rsidR="000E29E5" w:rsidRPr="00A33A5C">
              <w:rPr>
                <w:rFonts w:ascii="Arial" w:hAnsi="Arial" w:cs="Arial"/>
                <w:b/>
                <w:sz w:val="24"/>
                <w:szCs w:val="24"/>
              </w:rPr>
              <w:t>23</w:t>
            </w:r>
            <w:r w:rsidR="00BD09C3" w:rsidRPr="00A33A5C">
              <w:rPr>
                <w:rFonts w:ascii="Arial" w:hAnsi="Arial" w:cs="Arial"/>
                <w:b/>
                <w:sz w:val="24"/>
                <w:szCs w:val="24"/>
              </w:rPr>
              <w:t>0</w:t>
            </w:r>
            <w:r w:rsidR="00544D9A" w:rsidRPr="00A33A5C">
              <w:rPr>
                <w:rFonts w:ascii="Arial" w:hAnsi="Arial" w:cs="Arial"/>
                <w:b/>
                <w:sz w:val="24"/>
                <w:szCs w:val="24"/>
              </w:rPr>
              <w:t>,861</w:t>
            </w:r>
            <w:r w:rsidRPr="00A33A5C">
              <w:rPr>
                <w:rFonts w:ascii="Arial" w:hAnsi="Arial" w:cs="Arial"/>
                <w:b/>
                <w:sz w:val="24"/>
                <w:szCs w:val="24"/>
              </w:rPr>
              <w:t>72 тыс.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рублей в том числе:</w:t>
            </w:r>
          </w:p>
          <w:p w:rsidR="001835D6" w:rsidRPr="00A33A5C" w:rsidRDefault="001835D6" w:rsidP="00C82385">
            <w:pPr>
              <w:pStyle w:val="ConsPlusCell"/>
              <w:jc w:val="both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>1. Обеспечение увеличения объемов ввода жилья; формирование земельных участков для жилищного строительства с обеспечением их коммунальной и транспортной инфраструктурой; актуализация док</w:t>
            </w:r>
            <w:r w:rsidRPr="00A33A5C">
              <w:rPr>
                <w:rFonts w:ascii="Arial" w:hAnsi="Arial" w:cs="Arial"/>
              </w:rPr>
              <w:t>у</w:t>
            </w:r>
            <w:r w:rsidRPr="00A33A5C">
              <w:rPr>
                <w:rFonts w:ascii="Arial" w:hAnsi="Arial" w:cs="Arial"/>
              </w:rPr>
              <w:t xml:space="preserve">ментов территориального планирования – </w:t>
            </w:r>
            <w:r w:rsidR="00427C28" w:rsidRPr="00A33A5C">
              <w:rPr>
                <w:rFonts w:ascii="Arial" w:hAnsi="Arial" w:cs="Arial"/>
                <w:b/>
              </w:rPr>
              <w:t>6059</w:t>
            </w:r>
            <w:r w:rsidR="000755BB" w:rsidRPr="00A33A5C">
              <w:rPr>
                <w:rFonts w:ascii="Arial" w:hAnsi="Arial" w:cs="Arial"/>
                <w:b/>
              </w:rPr>
              <w:t xml:space="preserve">,667 </w:t>
            </w:r>
            <w:r w:rsidRPr="00A33A5C">
              <w:rPr>
                <w:rFonts w:ascii="Arial" w:hAnsi="Arial" w:cs="Arial"/>
                <w:b/>
              </w:rPr>
              <w:t>тысяч рублей,</w:t>
            </w:r>
            <w:r w:rsidRPr="00A33A5C">
              <w:rPr>
                <w:rFonts w:ascii="Arial" w:hAnsi="Arial" w:cs="Arial"/>
              </w:rPr>
              <w:t xml:space="preserve"> в том числе по годам:</w:t>
            </w:r>
          </w:p>
          <w:p w:rsidR="001835D6" w:rsidRPr="00A33A5C" w:rsidRDefault="001835D6" w:rsidP="00C82385">
            <w:pPr>
              <w:pStyle w:val="ConsPlusCell"/>
              <w:jc w:val="both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 xml:space="preserve">2014 год – </w:t>
            </w:r>
            <w:r w:rsidRPr="00A33A5C">
              <w:rPr>
                <w:rFonts w:ascii="Arial" w:hAnsi="Arial" w:cs="Arial"/>
                <w:b/>
              </w:rPr>
              <w:t xml:space="preserve">5,000 тысяч рублей, </w:t>
            </w:r>
            <w:r w:rsidRPr="00A33A5C">
              <w:rPr>
                <w:rFonts w:ascii="Arial" w:hAnsi="Arial" w:cs="Arial"/>
              </w:rPr>
              <w:t>за счет средств м</w:t>
            </w:r>
            <w:r w:rsidRPr="00A33A5C">
              <w:rPr>
                <w:rFonts w:ascii="Arial" w:hAnsi="Arial" w:cs="Arial"/>
              </w:rPr>
              <w:t>е</w:t>
            </w:r>
            <w:r w:rsidRPr="00A33A5C">
              <w:rPr>
                <w:rFonts w:ascii="Arial" w:hAnsi="Arial" w:cs="Arial"/>
              </w:rPr>
              <w:t>стного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2015 год – </w:t>
            </w:r>
            <w:r w:rsidRPr="00A33A5C">
              <w:rPr>
                <w:b/>
                <w:sz w:val="24"/>
                <w:szCs w:val="24"/>
              </w:rPr>
              <w:t xml:space="preserve">10,000 тысяч рублей, </w:t>
            </w:r>
            <w:r w:rsidRPr="00A33A5C">
              <w:rPr>
                <w:sz w:val="24"/>
                <w:szCs w:val="24"/>
              </w:rPr>
              <w:t>за счет средств местного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2016 год –</w:t>
            </w:r>
            <w:r w:rsidRPr="00A33A5C">
              <w:rPr>
                <w:b/>
                <w:sz w:val="24"/>
                <w:szCs w:val="24"/>
              </w:rPr>
              <w:t xml:space="preserve"> 1 001,667 тысяч рублей,</w:t>
            </w:r>
            <w:r w:rsidRPr="00A33A5C">
              <w:rPr>
                <w:sz w:val="24"/>
                <w:szCs w:val="24"/>
              </w:rPr>
              <w:t xml:space="preserve"> в том числе: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- 892,500 тысяч рублей</w:t>
            </w:r>
            <w:r w:rsidRPr="00A33A5C">
              <w:rPr>
                <w:sz w:val="24"/>
                <w:szCs w:val="24"/>
              </w:rPr>
              <w:t xml:space="preserve"> за счет сре</w:t>
            </w:r>
            <w:proofErr w:type="gramStart"/>
            <w:r w:rsidRPr="00A33A5C">
              <w:rPr>
                <w:sz w:val="24"/>
                <w:szCs w:val="24"/>
              </w:rPr>
              <w:t>дств кр</w:t>
            </w:r>
            <w:proofErr w:type="gramEnd"/>
            <w:r w:rsidRPr="00A33A5C">
              <w:rPr>
                <w:sz w:val="24"/>
                <w:szCs w:val="24"/>
              </w:rPr>
              <w:t>аевого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- 109,167 тысяч рублей</w:t>
            </w:r>
            <w:r w:rsidRPr="00A33A5C">
              <w:rPr>
                <w:sz w:val="24"/>
                <w:szCs w:val="24"/>
              </w:rPr>
              <w:t xml:space="preserve"> за счет средств местного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b/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2017 год –</w:t>
            </w:r>
            <w:r w:rsidRPr="00A33A5C">
              <w:rPr>
                <w:b/>
                <w:sz w:val="24"/>
                <w:szCs w:val="24"/>
              </w:rPr>
              <w:t xml:space="preserve"> 50,000 тысяч рублей</w:t>
            </w:r>
            <w:r w:rsidRPr="00A33A5C">
              <w:rPr>
                <w:sz w:val="24"/>
                <w:szCs w:val="24"/>
              </w:rPr>
              <w:t>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b/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2018 год –</w:t>
            </w:r>
            <w:r w:rsidRPr="00A33A5C">
              <w:rPr>
                <w:b/>
                <w:sz w:val="24"/>
                <w:szCs w:val="24"/>
              </w:rPr>
              <w:t xml:space="preserve"> 100,000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2019 год –</w:t>
            </w:r>
            <w:r w:rsidRPr="00A33A5C">
              <w:rPr>
                <w:b/>
                <w:sz w:val="24"/>
                <w:szCs w:val="24"/>
              </w:rPr>
              <w:t xml:space="preserve"> 150,000</w:t>
            </w:r>
            <w:r w:rsidRPr="00A33A5C">
              <w:rPr>
                <w:sz w:val="24"/>
                <w:szCs w:val="24"/>
              </w:rPr>
              <w:t xml:space="preserve"> тысяч рублей;</w:t>
            </w:r>
          </w:p>
          <w:p w:rsidR="00022621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2020 год – </w:t>
            </w:r>
            <w:r w:rsidR="00022621" w:rsidRPr="00A33A5C">
              <w:rPr>
                <w:b/>
                <w:sz w:val="24"/>
                <w:szCs w:val="24"/>
              </w:rPr>
              <w:t>130</w:t>
            </w:r>
            <w:r w:rsidR="00894D0E" w:rsidRPr="00A33A5C">
              <w:rPr>
                <w:b/>
                <w:sz w:val="24"/>
                <w:szCs w:val="24"/>
              </w:rPr>
              <w:t>,</w:t>
            </w:r>
            <w:r w:rsidR="00022621" w:rsidRPr="00A33A5C">
              <w:rPr>
                <w:b/>
                <w:sz w:val="24"/>
                <w:szCs w:val="24"/>
              </w:rPr>
              <w:t>000</w:t>
            </w:r>
            <w:r w:rsidR="00022621"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b/>
                <w:sz w:val="24"/>
                <w:szCs w:val="24"/>
              </w:rPr>
              <w:t>тысяч рублей</w:t>
            </w:r>
            <w:r w:rsidRPr="00A33A5C">
              <w:rPr>
                <w:sz w:val="24"/>
                <w:szCs w:val="24"/>
              </w:rPr>
              <w:t>.</w:t>
            </w:r>
            <w:r w:rsidR="00022621" w:rsidRPr="00A33A5C">
              <w:rPr>
                <w:sz w:val="24"/>
                <w:szCs w:val="24"/>
              </w:rPr>
              <w:t xml:space="preserve"> </w:t>
            </w:r>
          </w:p>
          <w:p w:rsidR="00022621" w:rsidRPr="00A33A5C" w:rsidRDefault="00022621" w:rsidP="00C82385">
            <w:pPr>
              <w:pStyle w:val="ConsPlusNormal"/>
              <w:ind w:right="140" w:firstLine="0"/>
              <w:jc w:val="both"/>
              <w:rPr>
                <w:b/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2021 год – </w:t>
            </w:r>
            <w:r w:rsidR="00CA1D3D" w:rsidRPr="00A33A5C">
              <w:rPr>
                <w:b/>
                <w:sz w:val="24"/>
                <w:szCs w:val="24"/>
              </w:rPr>
              <w:t>4223</w:t>
            </w:r>
            <w:r w:rsidR="00544D9A" w:rsidRPr="00A33A5C">
              <w:rPr>
                <w:b/>
                <w:sz w:val="24"/>
                <w:szCs w:val="24"/>
              </w:rPr>
              <w:t>,000</w:t>
            </w:r>
            <w:r w:rsidR="00544D9A"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b/>
                <w:sz w:val="24"/>
                <w:szCs w:val="24"/>
              </w:rPr>
              <w:t>тысяч рублей</w:t>
            </w:r>
          </w:p>
          <w:p w:rsidR="003A37BB" w:rsidRPr="00A33A5C" w:rsidRDefault="003A37BB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2022 год – </w:t>
            </w:r>
            <w:r w:rsidR="00786C5D" w:rsidRPr="00A33A5C">
              <w:rPr>
                <w:b/>
                <w:sz w:val="24"/>
                <w:szCs w:val="24"/>
              </w:rPr>
              <w:t>130,000</w:t>
            </w:r>
            <w:r w:rsidR="00786C5D" w:rsidRPr="00A33A5C">
              <w:rPr>
                <w:sz w:val="24"/>
                <w:szCs w:val="24"/>
              </w:rPr>
              <w:t xml:space="preserve"> </w:t>
            </w:r>
            <w:r w:rsidR="00786C5D" w:rsidRPr="00A33A5C">
              <w:rPr>
                <w:b/>
                <w:sz w:val="24"/>
                <w:szCs w:val="24"/>
              </w:rPr>
              <w:t>тысяч рублей</w:t>
            </w:r>
          </w:p>
          <w:p w:rsidR="00544D9A" w:rsidRPr="00A33A5C" w:rsidRDefault="00544D9A" w:rsidP="00544D9A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2023 год – </w:t>
            </w:r>
            <w:r w:rsidR="000E29E5" w:rsidRPr="00A33A5C">
              <w:rPr>
                <w:b/>
                <w:sz w:val="24"/>
                <w:szCs w:val="24"/>
              </w:rPr>
              <w:t>130,000</w:t>
            </w:r>
            <w:r w:rsidR="000E29E5" w:rsidRPr="00A33A5C">
              <w:rPr>
                <w:sz w:val="24"/>
                <w:szCs w:val="24"/>
              </w:rPr>
              <w:t xml:space="preserve"> </w:t>
            </w:r>
            <w:r w:rsidR="000E29E5" w:rsidRPr="00A33A5C">
              <w:rPr>
                <w:b/>
                <w:sz w:val="24"/>
                <w:szCs w:val="24"/>
              </w:rPr>
              <w:t>тысяч рублей</w:t>
            </w:r>
          </w:p>
          <w:p w:rsidR="000E29E5" w:rsidRPr="00A33A5C" w:rsidRDefault="000E29E5" w:rsidP="000E29E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2024 год – </w:t>
            </w:r>
            <w:r w:rsidR="00427C28" w:rsidRPr="00A33A5C">
              <w:rPr>
                <w:b/>
                <w:sz w:val="24"/>
                <w:szCs w:val="24"/>
              </w:rPr>
              <w:t>130,000</w:t>
            </w:r>
            <w:r w:rsidR="00427C28" w:rsidRPr="00A33A5C">
              <w:rPr>
                <w:sz w:val="24"/>
                <w:szCs w:val="24"/>
              </w:rPr>
              <w:t xml:space="preserve"> </w:t>
            </w:r>
            <w:r w:rsidR="00427C28" w:rsidRPr="00A33A5C">
              <w:rPr>
                <w:b/>
                <w:sz w:val="24"/>
                <w:szCs w:val="24"/>
              </w:rPr>
              <w:t>тысяч рублей</w:t>
            </w:r>
          </w:p>
          <w:p w:rsidR="00427C28" w:rsidRDefault="00427C28" w:rsidP="00427C28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2025 год – </w:t>
            </w:r>
            <w:r w:rsidR="00641AD1" w:rsidRPr="00A33A5C">
              <w:rPr>
                <w:b/>
                <w:sz w:val="24"/>
                <w:szCs w:val="24"/>
              </w:rPr>
              <w:t>130,000</w:t>
            </w:r>
            <w:r w:rsidR="00641AD1" w:rsidRPr="00A33A5C">
              <w:rPr>
                <w:sz w:val="24"/>
                <w:szCs w:val="24"/>
              </w:rPr>
              <w:t xml:space="preserve"> </w:t>
            </w:r>
            <w:r w:rsidR="00641AD1" w:rsidRPr="00A33A5C">
              <w:rPr>
                <w:b/>
                <w:sz w:val="24"/>
                <w:szCs w:val="24"/>
              </w:rPr>
              <w:t>тысяч рублей</w:t>
            </w:r>
          </w:p>
          <w:p w:rsidR="00641AD1" w:rsidRDefault="00641AD1" w:rsidP="00641AD1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33A5C">
              <w:rPr>
                <w:sz w:val="24"/>
                <w:szCs w:val="24"/>
              </w:rPr>
              <w:t xml:space="preserve"> год – </w:t>
            </w:r>
            <w:r w:rsidRPr="00A33A5C">
              <w:rPr>
                <w:b/>
                <w:sz w:val="24"/>
                <w:szCs w:val="24"/>
              </w:rPr>
              <w:t>130,000</w:t>
            </w:r>
            <w:r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b/>
                <w:sz w:val="24"/>
                <w:szCs w:val="24"/>
              </w:rPr>
              <w:t>тысяч рублей</w:t>
            </w:r>
          </w:p>
          <w:p w:rsidR="00641AD1" w:rsidRPr="00A33A5C" w:rsidRDefault="00641AD1" w:rsidP="00427C28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2. Переселение граждан из ветхого и аварийного жилищного фонда– </w:t>
            </w:r>
            <w:r w:rsidRPr="00A33A5C">
              <w:rPr>
                <w:b/>
                <w:sz w:val="24"/>
                <w:szCs w:val="24"/>
              </w:rPr>
              <w:t>174171,19472</w:t>
            </w:r>
            <w:r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b/>
                <w:sz w:val="24"/>
                <w:szCs w:val="24"/>
              </w:rPr>
              <w:t xml:space="preserve">тысяч рублей, </w:t>
            </w:r>
            <w:r w:rsidRPr="00A33A5C">
              <w:rPr>
                <w:sz w:val="24"/>
                <w:szCs w:val="24"/>
              </w:rPr>
              <w:t>в том числе по годам: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2014 год – </w:t>
            </w:r>
            <w:r w:rsidRPr="00A33A5C">
              <w:rPr>
                <w:b/>
                <w:sz w:val="24"/>
                <w:szCs w:val="24"/>
              </w:rPr>
              <w:t>62 336,583</w:t>
            </w:r>
            <w:r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b/>
                <w:sz w:val="24"/>
                <w:szCs w:val="24"/>
              </w:rPr>
              <w:t>тысяч рублей,</w:t>
            </w:r>
            <w:r w:rsidRPr="00A33A5C">
              <w:rPr>
                <w:sz w:val="24"/>
                <w:szCs w:val="24"/>
              </w:rPr>
              <w:t xml:space="preserve"> в том числе: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- 58 634,000 тысяч рублей</w:t>
            </w:r>
            <w:r w:rsidRPr="00A33A5C">
              <w:rPr>
                <w:sz w:val="24"/>
                <w:szCs w:val="24"/>
              </w:rPr>
              <w:t xml:space="preserve"> за счет сре</w:t>
            </w:r>
            <w:proofErr w:type="gramStart"/>
            <w:r w:rsidRPr="00A33A5C">
              <w:rPr>
                <w:sz w:val="24"/>
                <w:szCs w:val="24"/>
              </w:rPr>
              <w:t>дств кр</w:t>
            </w:r>
            <w:proofErr w:type="gramEnd"/>
            <w:r w:rsidRPr="00A33A5C">
              <w:rPr>
                <w:sz w:val="24"/>
                <w:szCs w:val="24"/>
              </w:rPr>
              <w:t xml:space="preserve">аевого бюджета; 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b/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- 3 702,583 тысяч рублей</w:t>
            </w:r>
            <w:r w:rsidRPr="00A33A5C">
              <w:rPr>
                <w:sz w:val="24"/>
                <w:szCs w:val="24"/>
              </w:rPr>
              <w:t xml:space="preserve"> за счет средств местного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2015 год – 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2016 год – 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2017 год – 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2018 год – 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2019 год –</w:t>
            </w:r>
            <w:r w:rsidRPr="00A33A5C">
              <w:rPr>
                <w:b/>
                <w:sz w:val="24"/>
                <w:szCs w:val="24"/>
              </w:rPr>
              <w:t xml:space="preserve"> 111834,61172</w:t>
            </w:r>
            <w:r w:rsidRPr="00A33A5C">
              <w:rPr>
                <w:sz w:val="24"/>
                <w:szCs w:val="24"/>
              </w:rPr>
              <w:t xml:space="preserve"> тысяч рублей, в том числе: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-81725,29309 тысячи рублей за счет средств Фонда содействия реформированию жилищно-коммунального хозяйства;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-28990,97251 тысяча рублей за счет сре</w:t>
            </w:r>
            <w:proofErr w:type="gramStart"/>
            <w:r w:rsidRPr="00A33A5C">
              <w:rPr>
                <w:sz w:val="24"/>
                <w:szCs w:val="24"/>
              </w:rPr>
              <w:t>дств кр</w:t>
            </w:r>
            <w:proofErr w:type="gramEnd"/>
            <w:r w:rsidRPr="00A33A5C">
              <w:rPr>
                <w:sz w:val="24"/>
                <w:szCs w:val="24"/>
              </w:rPr>
              <w:t>аев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- 1118,34612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тысяч рублей за  счет местного бюдж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та.</w:t>
            </w:r>
          </w:p>
          <w:p w:rsidR="00022621" w:rsidRPr="00A33A5C" w:rsidRDefault="00022621" w:rsidP="00022621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2020 год – 0,000 тысяч рублей;</w:t>
            </w:r>
          </w:p>
          <w:p w:rsidR="003A37BB" w:rsidRPr="00A33A5C" w:rsidRDefault="003A37BB" w:rsidP="003A37BB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2021 год – 0,000 тысяч рублей; </w:t>
            </w:r>
          </w:p>
          <w:p w:rsidR="003A37BB" w:rsidRPr="00A33A5C" w:rsidRDefault="003A37BB" w:rsidP="003A37BB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lastRenderedPageBreak/>
              <w:t>2022 год – 0,000 тысяч рублей;</w:t>
            </w:r>
          </w:p>
          <w:p w:rsidR="00544D9A" w:rsidRDefault="00544D9A" w:rsidP="00544D9A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2023 год – 0,000 тысяч рублей;</w:t>
            </w:r>
          </w:p>
          <w:p w:rsidR="004F5E5A" w:rsidRDefault="004F5E5A" w:rsidP="00544D9A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4</w:t>
            </w:r>
            <w:r w:rsidRPr="00A33A5C">
              <w:rPr>
                <w:sz w:val="24"/>
                <w:szCs w:val="24"/>
              </w:rPr>
              <w:t xml:space="preserve"> год – 0,000 тысяч рублей</w:t>
            </w:r>
          </w:p>
          <w:p w:rsidR="004F5E5A" w:rsidRDefault="004F5E5A" w:rsidP="00544D9A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  <w:r w:rsidRPr="00A33A5C">
              <w:rPr>
                <w:sz w:val="24"/>
                <w:szCs w:val="24"/>
              </w:rPr>
              <w:t xml:space="preserve"> год – 0,000 тысяч рублей</w:t>
            </w:r>
          </w:p>
          <w:p w:rsidR="004F5E5A" w:rsidRPr="00A33A5C" w:rsidRDefault="004F5E5A" w:rsidP="00544D9A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A33A5C">
              <w:rPr>
                <w:sz w:val="24"/>
                <w:szCs w:val="24"/>
              </w:rPr>
              <w:t xml:space="preserve"> год – 0,000 тысяч рублей</w:t>
            </w:r>
          </w:p>
        </w:tc>
      </w:tr>
    </w:tbl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Основные разделы программы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b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1. Постановка проблемы и обоснование необходимости разработки программы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Градостроительство является базовой отраслью, обеспечивающей устойч</w:t>
      </w:r>
      <w:r w:rsidRPr="00A33A5C">
        <w:rPr>
          <w:sz w:val="24"/>
          <w:szCs w:val="24"/>
        </w:rPr>
        <w:t>и</w:t>
      </w:r>
      <w:r w:rsidRPr="00A33A5C">
        <w:rPr>
          <w:sz w:val="24"/>
          <w:szCs w:val="24"/>
        </w:rPr>
        <w:t>вое социально-экономическое развитие территорий.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Градостроительная деятельность - деятельность по развитию территорий, осуществляемая в виде территориального планирования, градостроительного з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нирования, планировки территории, архитектурно-строительного проектирования, строительства, капитального ремонта, реконструкции объектов капитального строительства.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Территориальное планирование - планирование развития территорий, в том числе для установления функциональных зон, зон планируемого размещения об</w:t>
      </w:r>
      <w:r w:rsidRPr="00A33A5C">
        <w:rPr>
          <w:sz w:val="24"/>
          <w:szCs w:val="24"/>
        </w:rPr>
        <w:t>ъ</w:t>
      </w:r>
      <w:r w:rsidRPr="00A33A5C">
        <w:rPr>
          <w:sz w:val="24"/>
          <w:szCs w:val="24"/>
        </w:rPr>
        <w:t>ектов капитального строительства для государственных или муниципальных нужд, зон с особыми условиями использования территорий.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Устойчивое развитие территорий - это обеспечение при осуществлении гр</w:t>
      </w:r>
      <w:r w:rsidRPr="00A33A5C">
        <w:rPr>
          <w:sz w:val="24"/>
          <w:szCs w:val="24"/>
        </w:rPr>
        <w:t>а</w:t>
      </w:r>
      <w:r w:rsidRPr="00A33A5C">
        <w:rPr>
          <w:sz w:val="24"/>
          <w:szCs w:val="24"/>
        </w:rPr>
        <w:t>достроительной деятельности безопасности и благоприятных условий жизнеде</w:t>
      </w:r>
      <w:r w:rsidRPr="00A33A5C">
        <w:rPr>
          <w:sz w:val="24"/>
          <w:szCs w:val="24"/>
        </w:rPr>
        <w:t>я</w:t>
      </w:r>
      <w:r w:rsidRPr="00A33A5C">
        <w:rPr>
          <w:sz w:val="24"/>
          <w:szCs w:val="24"/>
        </w:rPr>
        <w:t>тельности человека, ограничение негативного воздействия хозяйственной и иной деятельности на окружающую среду и обеспечение охраны и рационального и</w:t>
      </w:r>
      <w:r w:rsidRPr="00A33A5C">
        <w:rPr>
          <w:sz w:val="24"/>
          <w:szCs w:val="24"/>
        </w:rPr>
        <w:t>с</w:t>
      </w:r>
      <w:r w:rsidRPr="00A33A5C">
        <w:rPr>
          <w:sz w:val="24"/>
          <w:szCs w:val="24"/>
        </w:rPr>
        <w:t>пользования природных ресурсов в интересах настоящего и будущего поколений.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города Заозерного Рыбинского района.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В настоящее время развитие территории муниципального образования город Заозерный Рыбинского района не в полной мере обеспечено необходимыми док</w:t>
      </w:r>
      <w:r w:rsidRPr="00A33A5C">
        <w:rPr>
          <w:sz w:val="24"/>
          <w:szCs w:val="24"/>
        </w:rPr>
        <w:t>у</w:t>
      </w:r>
      <w:r w:rsidRPr="00A33A5C">
        <w:rPr>
          <w:sz w:val="24"/>
          <w:szCs w:val="24"/>
        </w:rPr>
        <w:t>ментами в соответствии с требованиями градостроительного законодательства, от которых зависит эффективность использования территории, условия и темпы с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циально-экономического развития территории города.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Отсутствие в городе обновленных документов территориального планиров</w:t>
      </w:r>
      <w:r w:rsidRPr="00A33A5C">
        <w:rPr>
          <w:sz w:val="24"/>
          <w:szCs w:val="24"/>
        </w:rPr>
        <w:t>а</w:t>
      </w:r>
      <w:r w:rsidRPr="00A33A5C">
        <w:rPr>
          <w:sz w:val="24"/>
          <w:szCs w:val="24"/>
        </w:rPr>
        <w:t>ния приводит в реальных условиях к необходимости принятия решений на мат</w:t>
      </w:r>
      <w:r w:rsidRPr="00A33A5C">
        <w:rPr>
          <w:sz w:val="24"/>
          <w:szCs w:val="24"/>
        </w:rPr>
        <w:t>е</w:t>
      </w:r>
      <w:r w:rsidRPr="00A33A5C">
        <w:rPr>
          <w:sz w:val="24"/>
          <w:szCs w:val="24"/>
        </w:rPr>
        <w:t>риалах, не соответствующих современным социально-экономическим и правовым условиям.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33A5C">
        <w:rPr>
          <w:sz w:val="24"/>
          <w:szCs w:val="24"/>
        </w:rPr>
        <w:t>Документы территориального планирования являются важнейшим элеме</w:t>
      </w:r>
      <w:r w:rsidRPr="00A33A5C">
        <w:rPr>
          <w:sz w:val="24"/>
          <w:szCs w:val="24"/>
        </w:rPr>
        <w:t>н</w:t>
      </w:r>
      <w:r w:rsidRPr="00A33A5C">
        <w:rPr>
          <w:sz w:val="24"/>
          <w:szCs w:val="24"/>
        </w:rPr>
        <w:t>том при разработке краевых и местных инвестиционных программ, формировании перечня инвестиционных проектов, финансируемых из краевого и местных бюдж</w:t>
      </w:r>
      <w:r w:rsidRPr="00A33A5C">
        <w:rPr>
          <w:sz w:val="24"/>
          <w:szCs w:val="24"/>
        </w:rPr>
        <w:t>е</w:t>
      </w:r>
      <w:r w:rsidRPr="00A33A5C">
        <w:rPr>
          <w:sz w:val="24"/>
          <w:szCs w:val="24"/>
        </w:rPr>
        <w:t>тов, схем и проектов развития инженерной, транспортной и социальной инфр</w:t>
      </w:r>
      <w:r w:rsidRPr="00A33A5C">
        <w:rPr>
          <w:sz w:val="24"/>
          <w:szCs w:val="24"/>
        </w:rPr>
        <w:t>а</w:t>
      </w:r>
      <w:r w:rsidRPr="00A33A5C">
        <w:rPr>
          <w:sz w:val="24"/>
          <w:szCs w:val="24"/>
        </w:rPr>
        <w:t>структур, территориальных комплексных схем природопользования, защиты терр</w:t>
      </w:r>
      <w:r w:rsidRPr="00A33A5C">
        <w:rPr>
          <w:sz w:val="24"/>
          <w:szCs w:val="24"/>
        </w:rPr>
        <w:t>и</w:t>
      </w:r>
      <w:r w:rsidRPr="00A33A5C">
        <w:rPr>
          <w:sz w:val="24"/>
          <w:szCs w:val="24"/>
        </w:rPr>
        <w:t xml:space="preserve">торий от чрезвычайных ситуаций. </w:t>
      </w:r>
      <w:proofErr w:type="gramEnd"/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33A5C">
        <w:rPr>
          <w:sz w:val="24"/>
          <w:szCs w:val="24"/>
        </w:rPr>
        <w:t>Город обеспечен правилами землепользования и застройки, разработанных в целях создания условий для устойчивого развития территорий муниципальных образований, сохранения окружающей среды и объектов культурного наследия, обеспечения прав и законных интересов физических и юридических лиц, в том числе правообладателей земельных участков и объектов капитального строител</w:t>
      </w:r>
      <w:r w:rsidRPr="00A33A5C">
        <w:rPr>
          <w:sz w:val="24"/>
          <w:szCs w:val="24"/>
        </w:rPr>
        <w:t>ь</w:t>
      </w:r>
      <w:r w:rsidRPr="00A33A5C">
        <w:rPr>
          <w:sz w:val="24"/>
          <w:szCs w:val="24"/>
        </w:rPr>
        <w:t>ства, создания условий для привлечения инвестиций, в том числе путем предо</w:t>
      </w:r>
      <w:r w:rsidRPr="00A33A5C">
        <w:rPr>
          <w:sz w:val="24"/>
          <w:szCs w:val="24"/>
        </w:rPr>
        <w:t>с</w:t>
      </w:r>
      <w:r w:rsidRPr="00A33A5C">
        <w:rPr>
          <w:sz w:val="24"/>
          <w:szCs w:val="24"/>
        </w:rPr>
        <w:t>тавления возможности выбора наиболее эффективных видов разрешенного и</w:t>
      </w:r>
      <w:r w:rsidRPr="00A33A5C">
        <w:rPr>
          <w:sz w:val="24"/>
          <w:szCs w:val="24"/>
        </w:rPr>
        <w:t>с</w:t>
      </w:r>
      <w:r w:rsidRPr="00A33A5C">
        <w:rPr>
          <w:sz w:val="24"/>
          <w:szCs w:val="24"/>
        </w:rPr>
        <w:t>пользования</w:t>
      </w:r>
      <w:proofErr w:type="gramEnd"/>
      <w:r w:rsidRPr="00A33A5C">
        <w:rPr>
          <w:sz w:val="24"/>
          <w:szCs w:val="24"/>
        </w:rPr>
        <w:t xml:space="preserve"> земельных участков и объектов капитального строительства.</w:t>
      </w:r>
    </w:p>
    <w:p w:rsidR="001835D6" w:rsidRPr="00A33A5C" w:rsidRDefault="001835D6" w:rsidP="001835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lastRenderedPageBreak/>
        <w:t xml:space="preserve">В соответствии с Градостроительным кодексом Российской Федерации при отсутствии документации по планировке территории невозможна реализация строительных программ, направленных на развитие объектов социальной сферы и жилищно-коммунального хозяйства муниципального  образования, </w:t>
      </w:r>
      <w:proofErr w:type="gramStart"/>
      <w:r w:rsidRPr="00A33A5C">
        <w:rPr>
          <w:rFonts w:ascii="Arial" w:hAnsi="Arial" w:cs="Arial"/>
          <w:sz w:val="24"/>
          <w:szCs w:val="24"/>
        </w:rPr>
        <w:t>финансируемых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в том числе из средств краевого бюджета. Данные документы необходимы для дальнейшего развития территорий (выделения элементов планировочной структ</w:t>
      </w:r>
      <w:r w:rsidRPr="00A33A5C">
        <w:rPr>
          <w:rFonts w:ascii="Arial" w:hAnsi="Arial" w:cs="Arial"/>
          <w:sz w:val="24"/>
          <w:szCs w:val="24"/>
        </w:rPr>
        <w:t>у</w:t>
      </w:r>
      <w:r w:rsidRPr="00A33A5C">
        <w:rPr>
          <w:rFonts w:ascii="Arial" w:hAnsi="Arial" w:cs="Arial"/>
          <w:sz w:val="24"/>
          <w:szCs w:val="24"/>
        </w:rPr>
        <w:t>ры, установления параметров планируемого развития элементов планировочной структуры дорог, улиц, проездов, линий связи, объектов инженерной и транспор</w:t>
      </w:r>
      <w:r w:rsidRPr="00A33A5C">
        <w:rPr>
          <w:rFonts w:ascii="Arial" w:hAnsi="Arial" w:cs="Arial"/>
          <w:sz w:val="24"/>
          <w:szCs w:val="24"/>
        </w:rPr>
        <w:t>т</w:t>
      </w:r>
      <w:r w:rsidRPr="00A33A5C">
        <w:rPr>
          <w:rFonts w:ascii="Arial" w:hAnsi="Arial" w:cs="Arial"/>
          <w:sz w:val="24"/>
          <w:szCs w:val="24"/>
        </w:rPr>
        <w:t xml:space="preserve">ной инфраструктур). </w:t>
      </w:r>
      <w:r w:rsidRPr="00A33A5C">
        <w:rPr>
          <w:rFonts w:ascii="Arial" w:hAnsi="Arial" w:cs="Arial"/>
          <w:bCs/>
          <w:sz w:val="24"/>
          <w:szCs w:val="24"/>
        </w:rPr>
        <w:t>Отсутствие разработанных проектов планировки и межевания территорий, в свою очередь, затрудняет предоставление муниципальным образ</w:t>
      </w:r>
      <w:r w:rsidRPr="00A33A5C">
        <w:rPr>
          <w:rFonts w:ascii="Arial" w:hAnsi="Arial" w:cs="Arial"/>
          <w:bCs/>
          <w:sz w:val="24"/>
          <w:szCs w:val="24"/>
        </w:rPr>
        <w:t>о</w:t>
      </w:r>
      <w:r w:rsidRPr="00A33A5C">
        <w:rPr>
          <w:rFonts w:ascii="Arial" w:hAnsi="Arial" w:cs="Arial"/>
          <w:bCs/>
          <w:sz w:val="24"/>
          <w:szCs w:val="24"/>
        </w:rPr>
        <w:t>ванием земельных участков под малоэтажное жилищное строительство, в том чи</w:t>
      </w:r>
      <w:r w:rsidRPr="00A33A5C">
        <w:rPr>
          <w:rFonts w:ascii="Arial" w:hAnsi="Arial" w:cs="Arial"/>
          <w:bCs/>
          <w:sz w:val="24"/>
          <w:szCs w:val="24"/>
        </w:rPr>
        <w:t>с</w:t>
      </w:r>
      <w:r w:rsidRPr="00A33A5C">
        <w:rPr>
          <w:rFonts w:ascii="Arial" w:hAnsi="Arial" w:cs="Arial"/>
          <w:bCs/>
          <w:sz w:val="24"/>
          <w:szCs w:val="24"/>
        </w:rPr>
        <w:t>ле многодетным семьям.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На протяжении многих лет капитальный ремонт жилищного фонда в городе Заозерном Рыбинского района практически не производился, что еще больше ус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лило процесс ветшания жилищного фонда.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Ввиду несоответствия требованиям, предъявляемым к жилым помещениям, аварийное жилье не только не обеспечивает комфортное проживание граждан, но и создает угрозу для жизни и здоровья проживающих в нем людей.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Уровень цен на жилые помещения, недостаток бюджетных средств и отсу</w:t>
      </w:r>
      <w:r w:rsidRPr="00A33A5C">
        <w:rPr>
          <w:rFonts w:ascii="Arial" w:hAnsi="Arial" w:cs="Arial"/>
          <w:sz w:val="24"/>
          <w:szCs w:val="24"/>
        </w:rPr>
        <w:t>т</w:t>
      </w:r>
      <w:r w:rsidRPr="00A33A5C">
        <w:rPr>
          <w:rFonts w:ascii="Arial" w:hAnsi="Arial" w:cs="Arial"/>
          <w:sz w:val="24"/>
          <w:szCs w:val="24"/>
        </w:rPr>
        <w:t>ствие доступного финансово-кредитного механизма не позволяют большинству граждан, проживающих в аварийных домах, самостоятельно приобрести или пол</w:t>
      </w:r>
      <w:r w:rsidRPr="00A33A5C">
        <w:rPr>
          <w:rFonts w:ascii="Arial" w:hAnsi="Arial" w:cs="Arial"/>
          <w:sz w:val="24"/>
          <w:szCs w:val="24"/>
        </w:rPr>
        <w:t>у</w:t>
      </w:r>
      <w:r w:rsidRPr="00A33A5C">
        <w:rPr>
          <w:rFonts w:ascii="Arial" w:hAnsi="Arial" w:cs="Arial"/>
          <w:sz w:val="24"/>
          <w:szCs w:val="24"/>
        </w:rPr>
        <w:t>чить на условиях найма жилые помещения удовлетворительного качества.</w:t>
      </w:r>
    </w:p>
    <w:p w:rsidR="001835D6" w:rsidRPr="00A33A5C" w:rsidRDefault="001835D6" w:rsidP="001835D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Учитывая сложившуюся ситуацию, в 2007 году начата реализация  долг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срочных целевых  муниципальных программ по переселению граждан из жилья, признанного непригодным для проживания.</w:t>
      </w:r>
    </w:p>
    <w:p w:rsidR="001835D6" w:rsidRPr="00A33A5C" w:rsidRDefault="001835D6" w:rsidP="001835D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A5C">
        <w:rPr>
          <w:rFonts w:ascii="Arial" w:hAnsi="Arial" w:cs="Arial"/>
          <w:sz w:val="24"/>
          <w:szCs w:val="24"/>
        </w:rPr>
        <w:t>За период 2007-2009 годов за счет средств по долгосрочной целевой пр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грамме «Дом» по переселению граждан из аварийного жилищного фонда  было приобретено 21 жилое помещение, общей площадью 735,8 кв.м. пересело 38 ч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ловек, снесено 2 дома общей площадью 735,7 кв.м., построен 16-ти квартирный жилой дом общей площадью 1165,1кв.м., площадью квартир - 661,6 кв.м., перес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лено 38 человек, ликвидировано 602,3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кв.м. аварийного жилья. </w:t>
      </w:r>
    </w:p>
    <w:p w:rsidR="001835D6" w:rsidRPr="00A33A5C" w:rsidRDefault="006754CF" w:rsidP="001835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hyperlink r:id="rId9" w:history="1">
        <w:proofErr w:type="gramStart"/>
        <w:r w:rsidR="001835D6" w:rsidRPr="00A33A5C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Указом</w:t>
        </w:r>
      </w:hyperlink>
      <w:r w:rsidR="001835D6" w:rsidRPr="00A33A5C">
        <w:rPr>
          <w:rFonts w:ascii="Arial" w:hAnsi="Arial" w:cs="Arial"/>
          <w:sz w:val="24"/>
          <w:szCs w:val="24"/>
        </w:rPr>
        <w:t xml:space="preserve"> Президента Российской Федерации от 07.05.2012 N 600 «О мерах по обеспечению граждан Российской Федерации доступным и комфортным жильем и повышению качества жилищно-коммунальных услуг» Правительству Российской Федерации совместно с органами исполнительной власти субъектов Российской Федерации до марта 2013 года было поручено разработать комплекс мер, напра</w:t>
      </w:r>
      <w:r w:rsidR="001835D6" w:rsidRPr="00A33A5C">
        <w:rPr>
          <w:rFonts w:ascii="Arial" w:hAnsi="Arial" w:cs="Arial"/>
          <w:sz w:val="24"/>
          <w:szCs w:val="24"/>
        </w:rPr>
        <w:t>в</w:t>
      </w:r>
      <w:r w:rsidR="001835D6" w:rsidRPr="00A33A5C">
        <w:rPr>
          <w:rFonts w:ascii="Arial" w:hAnsi="Arial" w:cs="Arial"/>
          <w:sz w:val="24"/>
          <w:szCs w:val="24"/>
        </w:rPr>
        <w:t>ленных на решение задач, связанных с ликвидацией аварийного жилищного фо</w:t>
      </w:r>
      <w:r w:rsidR="001835D6" w:rsidRPr="00A33A5C">
        <w:rPr>
          <w:rFonts w:ascii="Arial" w:hAnsi="Arial" w:cs="Arial"/>
          <w:sz w:val="24"/>
          <w:szCs w:val="24"/>
        </w:rPr>
        <w:t>н</w:t>
      </w:r>
      <w:r w:rsidR="001835D6" w:rsidRPr="00A33A5C">
        <w:rPr>
          <w:rFonts w:ascii="Arial" w:hAnsi="Arial" w:cs="Arial"/>
          <w:sz w:val="24"/>
          <w:szCs w:val="24"/>
        </w:rPr>
        <w:t>да.</w:t>
      </w:r>
      <w:proofErr w:type="gramEnd"/>
    </w:p>
    <w:p w:rsidR="001835D6" w:rsidRPr="00A33A5C" w:rsidRDefault="001835D6" w:rsidP="001835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A5C">
        <w:rPr>
          <w:rFonts w:ascii="Arial" w:hAnsi="Arial" w:cs="Arial"/>
          <w:sz w:val="24"/>
          <w:szCs w:val="24"/>
        </w:rPr>
        <w:t xml:space="preserve">С целью реализации </w:t>
      </w:r>
      <w:hyperlink r:id="rId10" w:history="1">
        <w:r w:rsidRPr="00A33A5C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Указа</w:t>
        </w:r>
      </w:hyperlink>
      <w:r w:rsidRPr="00A33A5C">
        <w:rPr>
          <w:rFonts w:ascii="Arial" w:hAnsi="Arial" w:cs="Arial"/>
          <w:sz w:val="24"/>
          <w:szCs w:val="24"/>
        </w:rPr>
        <w:t xml:space="preserve"> Президента в декабре 2012 года в Федеральный </w:t>
      </w:r>
      <w:hyperlink r:id="rId11" w:history="1">
        <w:r w:rsidRPr="00A33A5C">
          <w:rPr>
            <w:rStyle w:val="ab"/>
            <w:rFonts w:ascii="Arial" w:hAnsi="Arial" w:cs="Arial"/>
            <w:color w:val="auto"/>
            <w:sz w:val="24"/>
            <w:szCs w:val="24"/>
            <w:u w:val="none"/>
          </w:rPr>
          <w:t>закон</w:t>
        </w:r>
      </w:hyperlink>
      <w:r w:rsidRPr="00A33A5C">
        <w:rPr>
          <w:rFonts w:ascii="Arial" w:hAnsi="Arial" w:cs="Arial"/>
          <w:sz w:val="24"/>
          <w:szCs w:val="24"/>
        </w:rPr>
        <w:t xml:space="preserve"> внесены изменения, которыми предусматривается обязанность субъектов Российской Федерации обеспечить переселение граждан из всех жилых помещ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ний в многоквартирных домах, признанных в установленном порядке до 1 января 2012 года аварийными и подлежащими сносу или реконструкции в связи с физич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ским износом в процессе их эксплуатации (далее - аварийный жилищный фонд).</w:t>
      </w:r>
      <w:proofErr w:type="gramEnd"/>
    </w:p>
    <w:p w:rsidR="001835D6" w:rsidRPr="00913145" w:rsidRDefault="001835D6" w:rsidP="001835D6">
      <w:pPr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proofErr w:type="gramStart"/>
      <w:r w:rsidRPr="00913145">
        <w:rPr>
          <w:rFonts w:ascii="Arial" w:hAnsi="Arial" w:cs="Arial"/>
          <w:sz w:val="24"/>
          <w:szCs w:val="24"/>
        </w:rPr>
        <w:t>Общий объем аварийного фонда, подтвержденный документами на террит</w:t>
      </w:r>
      <w:r w:rsidRPr="00913145">
        <w:rPr>
          <w:rFonts w:ascii="Arial" w:hAnsi="Arial" w:cs="Arial"/>
          <w:sz w:val="24"/>
          <w:szCs w:val="24"/>
        </w:rPr>
        <w:t>о</w:t>
      </w:r>
      <w:r w:rsidRPr="00913145">
        <w:rPr>
          <w:rFonts w:ascii="Arial" w:hAnsi="Arial" w:cs="Arial"/>
          <w:sz w:val="24"/>
          <w:szCs w:val="24"/>
        </w:rPr>
        <w:t>рии  города Заозерного Рыбинского района по состоянию на 01.10.2013 года сост</w:t>
      </w:r>
      <w:r w:rsidRPr="00913145">
        <w:rPr>
          <w:rFonts w:ascii="Arial" w:hAnsi="Arial" w:cs="Arial"/>
          <w:sz w:val="24"/>
          <w:szCs w:val="24"/>
        </w:rPr>
        <w:t>а</w:t>
      </w:r>
      <w:r w:rsidRPr="00913145">
        <w:rPr>
          <w:rFonts w:ascii="Arial" w:hAnsi="Arial" w:cs="Arial"/>
          <w:sz w:val="24"/>
          <w:szCs w:val="24"/>
        </w:rPr>
        <w:t>вил</w:t>
      </w:r>
      <w:proofErr w:type="gramEnd"/>
      <w:r w:rsidRPr="00913145">
        <w:rPr>
          <w:rFonts w:ascii="Arial" w:hAnsi="Arial" w:cs="Arial"/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4951,47 кв. метров"/>
        </w:smartTagPr>
        <w:r w:rsidRPr="00913145">
          <w:rPr>
            <w:rFonts w:ascii="Arial" w:hAnsi="Arial" w:cs="Arial"/>
            <w:sz w:val="24"/>
            <w:szCs w:val="24"/>
          </w:rPr>
          <w:t>4951,47 кв. метров</w:t>
        </w:r>
      </w:smartTag>
      <w:r w:rsidRPr="00913145">
        <w:rPr>
          <w:rFonts w:ascii="Arial" w:hAnsi="Arial" w:cs="Arial"/>
          <w:sz w:val="24"/>
          <w:szCs w:val="24"/>
        </w:rPr>
        <w:t>. В рамках реализации программы в 2014 году был введен в эксплуатацию (при участии в долевом строительстве) 97-квартирный пятиэтажный жилой дом общей площадью 3597,1 кв</w:t>
      </w:r>
      <w:proofErr w:type="gramStart"/>
      <w:r w:rsidRPr="00913145">
        <w:rPr>
          <w:rFonts w:ascii="Arial" w:hAnsi="Arial" w:cs="Arial"/>
          <w:sz w:val="24"/>
          <w:szCs w:val="24"/>
        </w:rPr>
        <w:t>.м</w:t>
      </w:r>
      <w:proofErr w:type="gramEnd"/>
      <w:r w:rsidRPr="00913145">
        <w:rPr>
          <w:rFonts w:ascii="Arial" w:hAnsi="Arial" w:cs="Arial"/>
          <w:sz w:val="24"/>
          <w:szCs w:val="24"/>
        </w:rPr>
        <w:t xml:space="preserve">етров. Было расселено 230 человек.  За период с 2012 по ноябрь 2018 года  признано аварийным и подлежащим сносу 20 жилых домов, </w:t>
      </w:r>
      <w:r w:rsidR="00D93F1F" w:rsidRPr="00913145">
        <w:rPr>
          <w:rFonts w:ascii="Arial" w:hAnsi="Arial" w:cs="Arial"/>
          <w:sz w:val="24"/>
          <w:szCs w:val="24"/>
        </w:rPr>
        <w:t xml:space="preserve"> </w:t>
      </w:r>
      <w:r w:rsidR="00913145" w:rsidRPr="00913145">
        <w:rPr>
          <w:rFonts w:ascii="Arial" w:hAnsi="Arial" w:cs="Arial"/>
          <w:sz w:val="24"/>
          <w:szCs w:val="24"/>
        </w:rPr>
        <w:t xml:space="preserve">с </w:t>
      </w:r>
      <w:r w:rsidRPr="00913145">
        <w:rPr>
          <w:rFonts w:ascii="Arial" w:hAnsi="Arial" w:cs="Arial"/>
          <w:sz w:val="24"/>
          <w:szCs w:val="24"/>
        </w:rPr>
        <w:t>2019</w:t>
      </w:r>
      <w:r w:rsidR="00913145" w:rsidRPr="00913145">
        <w:rPr>
          <w:rFonts w:ascii="Arial" w:hAnsi="Arial" w:cs="Arial"/>
          <w:sz w:val="24"/>
          <w:szCs w:val="24"/>
        </w:rPr>
        <w:t xml:space="preserve"> года </w:t>
      </w:r>
      <w:r w:rsidR="00D93F1F" w:rsidRPr="00913145">
        <w:rPr>
          <w:rFonts w:ascii="Arial" w:hAnsi="Arial" w:cs="Arial"/>
          <w:sz w:val="24"/>
          <w:szCs w:val="24"/>
        </w:rPr>
        <w:t>по 202</w:t>
      </w:r>
      <w:r w:rsidR="00913145" w:rsidRPr="00913145">
        <w:rPr>
          <w:rFonts w:ascii="Arial" w:hAnsi="Arial" w:cs="Arial"/>
          <w:sz w:val="24"/>
          <w:szCs w:val="24"/>
        </w:rPr>
        <w:t>3</w:t>
      </w:r>
      <w:r w:rsidRPr="00913145">
        <w:rPr>
          <w:rFonts w:ascii="Arial" w:hAnsi="Arial" w:cs="Arial"/>
          <w:sz w:val="24"/>
          <w:szCs w:val="24"/>
        </w:rPr>
        <w:t xml:space="preserve"> год</w:t>
      </w:r>
      <w:r w:rsidR="00913145" w:rsidRPr="00913145">
        <w:rPr>
          <w:rFonts w:ascii="Arial" w:hAnsi="Arial" w:cs="Arial"/>
          <w:sz w:val="24"/>
          <w:szCs w:val="24"/>
        </w:rPr>
        <w:t xml:space="preserve"> включительно</w:t>
      </w:r>
      <w:r w:rsidRPr="00913145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913145">
        <w:rPr>
          <w:rFonts w:ascii="Arial" w:hAnsi="Arial" w:cs="Arial"/>
          <w:sz w:val="24"/>
          <w:szCs w:val="24"/>
        </w:rPr>
        <w:t>призн</w:t>
      </w:r>
      <w:r w:rsidR="00D93F1F" w:rsidRPr="00913145">
        <w:rPr>
          <w:rFonts w:ascii="Arial" w:hAnsi="Arial" w:cs="Arial"/>
          <w:sz w:val="24"/>
          <w:szCs w:val="24"/>
        </w:rPr>
        <w:t>аны</w:t>
      </w:r>
      <w:proofErr w:type="gramEnd"/>
      <w:r w:rsidRPr="00913145">
        <w:rPr>
          <w:rFonts w:ascii="Arial" w:hAnsi="Arial" w:cs="Arial"/>
          <w:sz w:val="24"/>
          <w:szCs w:val="24"/>
        </w:rPr>
        <w:t xml:space="preserve"> аварийными </w:t>
      </w:r>
      <w:r w:rsidR="00D93F1F" w:rsidRPr="00913145">
        <w:rPr>
          <w:rFonts w:ascii="Arial" w:hAnsi="Arial" w:cs="Arial"/>
          <w:sz w:val="24"/>
          <w:szCs w:val="24"/>
        </w:rPr>
        <w:t>18</w:t>
      </w:r>
      <w:r w:rsidRPr="00913145">
        <w:rPr>
          <w:rFonts w:ascii="Arial" w:hAnsi="Arial" w:cs="Arial"/>
          <w:sz w:val="24"/>
          <w:szCs w:val="24"/>
        </w:rPr>
        <w:t xml:space="preserve"> </w:t>
      </w:r>
      <w:r w:rsidR="00D93F1F" w:rsidRPr="00913145">
        <w:rPr>
          <w:rFonts w:ascii="Arial" w:hAnsi="Arial" w:cs="Arial"/>
          <w:sz w:val="24"/>
          <w:szCs w:val="24"/>
        </w:rPr>
        <w:t xml:space="preserve">многоквартирных </w:t>
      </w:r>
      <w:r w:rsidRPr="00913145">
        <w:rPr>
          <w:rFonts w:ascii="Arial" w:hAnsi="Arial" w:cs="Arial"/>
          <w:sz w:val="24"/>
          <w:szCs w:val="24"/>
        </w:rPr>
        <w:t>дом</w:t>
      </w:r>
      <w:r w:rsidR="00D93F1F" w:rsidRPr="00913145">
        <w:rPr>
          <w:rFonts w:ascii="Arial" w:hAnsi="Arial" w:cs="Arial"/>
          <w:sz w:val="24"/>
          <w:szCs w:val="24"/>
        </w:rPr>
        <w:t>ов</w:t>
      </w:r>
      <w:r w:rsidRPr="00913145">
        <w:rPr>
          <w:rFonts w:ascii="Arial" w:hAnsi="Arial" w:cs="Arial"/>
          <w:sz w:val="24"/>
          <w:szCs w:val="24"/>
        </w:rPr>
        <w:t>.</w:t>
      </w:r>
    </w:p>
    <w:p w:rsidR="001835D6" w:rsidRPr="00913145" w:rsidRDefault="001835D6" w:rsidP="001835D6">
      <w:pPr>
        <w:ind w:firstLine="709"/>
        <w:contextualSpacing/>
        <w:jc w:val="both"/>
        <w:rPr>
          <w:rFonts w:ascii="Arial" w:hAnsi="Arial" w:cs="Arial"/>
          <w:bCs/>
          <w:sz w:val="24"/>
          <w:szCs w:val="24"/>
        </w:rPr>
      </w:pPr>
      <w:r w:rsidRPr="00913145">
        <w:rPr>
          <w:rFonts w:ascii="Arial" w:hAnsi="Arial" w:cs="Arial"/>
          <w:bCs/>
          <w:sz w:val="24"/>
          <w:szCs w:val="24"/>
        </w:rPr>
        <w:t>Таким образом, в качестве мероприятий программы определены:</w:t>
      </w:r>
    </w:p>
    <w:p w:rsidR="001835D6" w:rsidRPr="00A33A5C" w:rsidRDefault="001835D6" w:rsidP="001835D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13145">
        <w:rPr>
          <w:rFonts w:ascii="Arial" w:hAnsi="Arial" w:cs="Arial"/>
          <w:bCs/>
          <w:sz w:val="24"/>
          <w:szCs w:val="24"/>
        </w:rPr>
        <w:lastRenderedPageBreak/>
        <w:t>- </w:t>
      </w:r>
      <w:r w:rsidRPr="00913145">
        <w:rPr>
          <w:rFonts w:ascii="Arial" w:hAnsi="Arial" w:cs="Arial"/>
          <w:sz w:val="24"/>
          <w:szCs w:val="24"/>
          <w:lang w:eastAsia="en-US"/>
        </w:rPr>
        <w:t>стимулирование жилищного строительства, в том числе жилья эконом класса, на территории города Заозерного Рыбинского района Красноярского края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0E29E5" w:rsidRPr="00A33A5C" w:rsidRDefault="000E29E5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2. Основная цель, задачи, этапы и сроки выполнения программы, целевые индик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торы.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33A5C">
        <w:rPr>
          <w:sz w:val="24"/>
          <w:szCs w:val="24"/>
        </w:rPr>
        <w:t>В связи с ограниченными возможностями бюджета муниципального образ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вания город Заозерный Рыбинского района (далее муниципальное образование) по финансированию мероприятий по строительству жилых домов, участию в долевом строительстве многоквартирных домов, приобретению жилых помещений для п</w:t>
      </w:r>
      <w:r w:rsidRPr="00A33A5C">
        <w:rPr>
          <w:sz w:val="24"/>
          <w:szCs w:val="24"/>
        </w:rPr>
        <w:t>е</w:t>
      </w:r>
      <w:r w:rsidRPr="00A33A5C">
        <w:rPr>
          <w:sz w:val="24"/>
          <w:szCs w:val="24"/>
        </w:rPr>
        <w:t>реселения граждан из жилых домов, признанных в установленном порядке авари</w:t>
      </w:r>
      <w:r w:rsidRPr="00A33A5C">
        <w:rPr>
          <w:sz w:val="24"/>
          <w:szCs w:val="24"/>
        </w:rPr>
        <w:t>й</w:t>
      </w:r>
      <w:r w:rsidRPr="00A33A5C">
        <w:rPr>
          <w:sz w:val="24"/>
          <w:szCs w:val="24"/>
        </w:rPr>
        <w:t>ными и подлежащими сносу, необходимо осуществлять реализацию мероприятий программным методом за счет средств бюджетов разных уровней.</w:t>
      </w:r>
      <w:proofErr w:type="gramEnd"/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Для достижения целей программы – повышение доступности жилья и улу</w:t>
      </w:r>
      <w:r w:rsidRPr="00A33A5C">
        <w:rPr>
          <w:sz w:val="24"/>
          <w:szCs w:val="24"/>
        </w:rPr>
        <w:t>ч</w:t>
      </w:r>
      <w:r w:rsidRPr="00A33A5C">
        <w:rPr>
          <w:sz w:val="24"/>
          <w:szCs w:val="24"/>
        </w:rPr>
        <w:t>шение жилищных условий граждан, проживающих на территории города Заозерн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го, необходимо реализовать следующие направления: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- обеспечить разработку проектов планировки и межевания земельных уч</w:t>
      </w:r>
      <w:r w:rsidRPr="00A33A5C">
        <w:rPr>
          <w:sz w:val="24"/>
          <w:szCs w:val="24"/>
        </w:rPr>
        <w:t>а</w:t>
      </w:r>
      <w:r w:rsidRPr="00A33A5C">
        <w:rPr>
          <w:sz w:val="24"/>
          <w:szCs w:val="24"/>
        </w:rPr>
        <w:t>стков для жилищного строительства.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- обеспечить жилищное строительство земельными участками, обустрое</w:t>
      </w:r>
      <w:r w:rsidRPr="00A33A5C">
        <w:rPr>
          <w:sz w:val="24"/>
          <w:szCs w:val="24"/>
        </w:rPr>
        <w:t>н</w:t>
      </w:r>
      <w:r w:rsidRPr="00A33A5C">
        <w:rPr>
          <w:sz w:val="24"/>
          <w:szCs w:val="24"/>
        </w:rPr>
        <w:t>ными коммунальной и транспортной инфраструктурой, в том числе под строител</w:t>
      </w:r>
      <w:r w:rsidRPr="00A33A5C">
        <w:rPr>
          <w:sz w:val="24"/>
          <w:szCs w:val="24"/>
        </w:rPr>
        <w:t>ь</w:t>
      </w:r>
      <w:r w:rsidRPr="00A33A5C">
        <w:rPr>
          <w:sz w:val="24"/>
          <w:szCs w:val="24"/>
        </w:rPr>
        <w:t>ство малоэтажного жилья и жилья экономического класса;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- создать условия для развития массового жилищного строительства, в том числе жилья экономического класса;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- создать условия для применения в жилищном строительстве новых техн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логий и материалов.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Задачами программы являются: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- создание условий для увеличения объемов ввода жилья, в том числе жилья экономического класса;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- обеспечение переселения граждан из аварийного жилищного фонда.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3. Механизм реализации программы.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Главным распорядителем бюджетных средств, предусмотренных на реал</w:t>
      </w:r>
      <w:r w:rsidRPr="00A33A5C">
        <w:rPr>
          <w:sz w:val="24"/>
          <w:szCs w:val="24"/>
        </w:rPr>
        <w:t>и</w:t>
      </w:r>
      <w:r w:rsidRPr="00A33A5C">
        <w:rPr>
          <w:sz w:val="24"/>
          <w:szCs w:val="24"/>
        </w:rPr>
        <w:t>зацию мероприятий программы, является администрация города Заозерного Р</w:t>
      </w:r>
      <w:r w:rsidRPr="00A33A5C">
        <w:rPr>
          <w:sz w:val="24"/>
          <w:szCs w:val="24"/>
        </w:rPr>
        <w:t>ы</w:t>
      </w:r>
      <w:r w:rsidRPr="00A33A5C">
        <w:rPr>
          <w:sz w:val="24"/>
          <w:szCs w:val="24"/>
        </w:rPr>
        <w:t>бинского района.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4. Управление программой и </w:t>
      </w:r>
      <w:proofErr w:type="gramStart"/>
      <w:r w:rsidRPr="00A33A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ходом ее выполнения.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center"/>
        <w:outlineLvl w:val="1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Текущее управление реализацией программы осуществляется ответстве</w:t>
      </w:r>
      <w:r w:rsidRPr="00A33A5C">
        <w:rPr>
          <w:sz w:val="24"/>
          <w:szCs w:val="24"/>
        </w:rPr>
        <w:t>н</w:t>
      </w:r>
      <w:r w:rsidRPr="00A33A5C">
        <w:rPr>
          <w:sz w:val="24"/>
          <w:szCs w:val="24"/>
        </w:rPr>
        <w:t>ным исполнителем программы.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4.1.Ответственный исполнитель программы несет ответственность за ее реализацию, достижение конечного результата, целевое и эффективное использ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вание финансовых средств, выделяемых на выполнение программы.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4.2. Ответственным исполнителем программы осуществляется: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отбор исполнителей отдельных мероприятий программы и мероприятий подпрограмм, реализуемых ответственным исполнителем программы;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координация деятельности соисполнителей программы в ходе реализации отдельных мероприятий программы и мероприятий подпрограмм;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33A5C">
        <w:rPr>
          <w:sz w:val="24"/>
          <w:szCs w:val="24"/>
        </w:rPr>
        <w:t>контроль за</w:t>
      </w:r>
      <w:proofErr w:type="gramEnd"/>
      <w:r w:rsidRPr="00A33A5C">
        <w:rPr>
          <w:sz w:val="24"/>
          <w:szCs w:val="24"/>
        </w:rPr>
        <w:t xml:space="preserve"> ходом реализации отдельных мероприятий программы и мер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приятий подпрограмм, реализуемых ответственным исполнителем программы;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подготовка отчетов о реализации программы.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4.3. Соисполнителем программы осуществляется: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lastRenderedPageBreak/>
        <w:t>отбор исполнителей отдельных мероприятий программы и мероприятий подпрограмм, реализуемых соисполнителем программы;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координация исполнения отдельных мероприятий программы и мероприятий подпрограмм, мониторинг их реализации;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 xml:space="preserve">непосредственный </w:t>
      </w:r>
      <w:proofErr w:type="gramStart"/>
      <w:r w:rsidRPr="00A33A5C">
        <w:rPr>
          <w:sz w:val="24"/>
          <w:szCs w:val="24"/>
        </w:rPr>
        <w:t>контроль за</w:t>
      </w:r>
      <w:proofErr w:type="gramEnd"/>
      <w:r w:rsidRPr="00A33A5C">
        <w:rPr>
          <w:sz w:val="24"/>
          <w:szCs w:val="24"/>
        </w:rPr>
        <w:t xml:space="preserve"> ходом реализации отдельных мероприятий программы и мероприятий подпрограмм;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подготовка отчетов о реализации отдельных мероприятий программы и м</w:t>
      </w:r>
      <w:r w:rsidRPr="00A33A5C">
        <w:rPr>
          <w:sz w:val="24"/>
          <w:szCs w:val="24"/>
        </w:rPr>
        <w:t>е</w:t>
      </w:r>
      <w:r w:rsidRPr="00A33A5C">
        <w:rPr>
          <w:sz w:val="24"/>
          <w:szCs w:val="24"/>
        </w:rPr>
        <w:t>роприятий подпрограмм и направление их ответственному исполнителю програ</w:t>
      </w:r>
      <w:r w:rsidRPr="00A33A5C">
        <w:rPr>
          <w:sz w:val="24"/>
          <w:szCs w:val="24"/>
        </w:rPr>
        <w:t>м</w:t>
      </w:r>
      <w:r w:rsidRPr="00A33A5C">
        <w:rPr>
          <w:sz w:val="24"/>
          <w:szCs w:val="24"/>
        </w:rPr>
        <w:t>мы.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4.4. Реализация отдельных мероприятий программы и мероприятий подпр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грамм осуществляется посредством размещения муниципального заказа на п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ставки товаров, выполнение работ, оказание услуг для муниципальных нужд гор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да, субсидий муниципальным бюджетным учреждениям, субсидий иным юридич</w:t>
      </w:r>
      <w:r w:rsidRPr="00A33A5C">
        <w:rPr>
          <w:sz w:val="24"/>
          <w:szCs w:val="24"/>
        </w:rPr>
        <w:t>е</w:t>
      </w:r>
      <w:r w:rsidRPr="00A33A5C">
        <w:rPr>
          <w:sz w:val="24"/>
          <w:szCs w:val="24"/>
        </w:rPr>
        <w:t>ским лицам и в иных формах в соответствии с законодательством Российской Ф</w:t>
      </w:r>
      <w:r w:rsidRPr="00A33A5C">
        <w:rPr>
          <w:sz w:val="24"/>
          <w:szCs w:val="24"/>
        </w:rPr>
        <w:t>е</w:t>
      </w:r>
      <w:r w:rsidRPr="00A33A5C">
        <w:rPr>
          <w:sz w:val="24"/>
          <w:szCs w:val="24"/>
        </w:rPr>
        <w:t>дерации.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4.5. Ответственный исполнитель программы для обеспечения мониторинга реализации программы организует представление полугодовой отчетности.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Соисполнители программы по запросу ответственного исполнителя пр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граммы представляют информацию о реализации подпрограмм и отдельных мер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приятий программы, реализуемых соисполнителем программы, в сроки и по фо</w:t>
      </w:r>
      <w:r w:rsidRPr="00A33A5C">
        <w:rPr>
          <w:sz w:val="24"/>
          <w:szCs w:val="24"/>
        </w:rPr>
        <w:t>р</w:t>
      </w:r>
      <w:r w:rsidRPr="00A33A5C">
        <w:rPr>
          <w:sz w:val="24"/>
          <w:szCs w:val="24"/>
        </w:rPr>
        <w:t>ме, установленные ответственным исполнителем программы в запросе.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4.6. Отчеты о реализации программы формируются ответственным исполн</w:t>
      </w:r>
      <w:r w:rsidRPr="00A33A5C">
        <w:rPr>
          <w:sz w:val="24"/>
          <w:szCs w:val="24"/>
        </w:rPr>
        <w:t>и</w:t>
      </w:r>
      <w:r w:rsidRPr="00A33A5C">
        <w:rPr>
          <w:sz w:val="24"/>
          <w:szCs w:val="24"/>
        </w:rPr>
        <w:t>телем программы с учетом информации, полученной от соисполнителей програ</w:t>
      </w:r>
      <w:r w:rsidRPr="00A33A5C">
        <w:rPr>
          <w:sz w:val="24"/>
          <w:szCs w:val="24"/>
        </w:rPr>
        <w:t>м</w:t>
      </w:r>
      <w:r w:rsidRPr="00A33A5C">
        <w:rPr>
          <w:sz w:val="24"/>
          <w:szCs w:val="24"/>
        </w:rPr>
        <w:t>мы.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Отчеты о реализации программы представляются ответственным исполн</w:t>
      </w:r>
      <w:r w:rsidRPr="00A33A5C">
        <w:rPr>
          <w:sz w:val="24"/>
          <w:szCs w:val="24"/>
        </w:rPr>
        <w:t>и</w:t>
      </w:r>
      <w:r w:rsidRPr="00A33A5C">
        <w:rPr>
          <w:sz w:val="24"/>
          <w:szCs w:val="24"/>
        </w:rPr>
        <w:t>телем программы в отдел по финансово-экономическим вопросам, учету и отче</w:t>
      </w:r>
      <w:r w:rsidRPr="00A33A5C">
        <w:rPr>
          <w:sz w:val="24"/>
          <w:szCs w:val="24"/>
        </w:rPr>
        <w:t>т</w:t>
      </w:r>
      <w:r w:rsidRPr="00A33A5C">
        <w:rPr>
          <w:sz w:val="24"/>
          <w:szCs w:val="24"/>
        </w:rPr>
        <w:t>ности администрации города Заозерного Рыбинского района Красноярского края.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proofErr w:type="gramStart"/>
      <w:r w:rsidRPr="00A33A5C">
        <w:rPr>
          <w:sz w:val="24"/>
          <w:szCs w:val="24"/>
        </w:rPr>
        <w:t>Отчет о реализации программы за первое полугодие отчетного года пре</w:t>
      </w:r>
      <w:r w:rsidRPr="00A33A5C">
        <w:rPr>
          <w:sz w:val="24"/>
          <w:szCs w:val="24"/>
        </w:rPr>
        <w:t>д</w:t>
      </w:r>
      <w:r w:rsidRPr="00A33A5C">
        <w:rPr>
          <w:sz w:val="24"/>
          <w:szCs w:val="24"/>
        </w:rPr>
        <w:t xml:space="preserve">ставляется в срок не позднее 10-го августа отчетного года по формам согласно </w:t>
      </w:r>
      <w:hyperlink w:anchor="P1821" w:history="1">
        <w:r w:rsidRPr="00A33A5C">
          <w:rPr>
            <w:sz w:val="24"/>
            <w:szCs w:val="24"/>
          </w:rPr>
          <w:t xml:space="preserve">приложениям N </w:t>
        </w:r>
      </w:hyperlink>
      <w:r w:rsidRPr="00A33A5C">
        <w:rPr>
          <w:sz w:val="24"/>
          <w:szCs w:val="24"/>
        </w:rPr>
        <w:t xml:space="preserve">7 - </w:t>
      </w:r>
      <w:hyperlink w:anchor="P3501" w:history="1">
        <w:r w:rsidRPr="00A33A5C">
          <w:rPr>
            <w:sz w:val="24"/>
            <w:szCs w:val="24"/>
          </w:rPr>
          <w:t>1</w:t>
        </w:r>
      </w:hyperlink>
      <w:r w:rsidRPr="00A33A5C">
        <w:rPr>
          <w:sz w:val="24"/>
          <w:szCs w:val="24"/>
        </w:rPr>
        <w:t>0 к Порядку, утвержденному постановлением администрации города Заозерного «Об утверждении Порядка принятия решений о разработке м</w:t>
      </w:r>
      <w:r w:rsidRPr="00A33A5C">
        <w:rPr>
          <w:sz w:val="24"/>
          <w:szCs w:val="24"/>
        </w:rPr>
        <w:t>у</w:t>
      </w:r>
      <w:r w:rsidRPr="00A33A5C">
        <w:rPr>
          <w:sz w:val="24"/>
          <w:szCs w:val="24"/>
        </w:rPr>
        <w:t>ниципальных программ города Заозерный Рыбинского района Красноярского края, их формировании и реализации» от 28.08.2013 №212-П с вносимыми изменениями постановлением администрации</w:t>
      </w:r>
      <w:proofErr w:type="gramEnd"/>
      <w:r w:rsidRPr="00A33A5C">
        <w:rPr>
          <w:sz w:val="24"/>
          <w:szCs w:val="24"/>
        </w:rPr>
        <w:t xml:space="preserve"> города Заозерного Рыбинского района  № 364-П от 02.11.2017.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Годовой отчет представляется в срок не позднее 1 марта года, следующего за отчетным периодом.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5. Оценка социально-экономической эффективности 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Реализация мероприятий программы позволит: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1. Повысить долю ввода жилья, соответствующего стандартам экономич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ского класса до 60%;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Вовлечь в оборот земельные участки в целях строительства жилья эконом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 xml:space="preserve">ческого класса до </w:t>
      </w:r>
      <w:smartTag w:uri="urn:schemas-microsoft-com:office:smarttags" w:element="metricconverter">
        <w:smartTagPr>
          <w:attr w:name="ProductID" w:val="80,0 га"/>
        </w:smartTagPr>
        <w:r w:rsidRPr="00A33A5C">
          <w:rPr>
            <w:rFonts w:ascii="Arial" w:hAnsi="Arial" w:cs="Arial"/>
            <w:sz w:val="24"/>
            <w:szCs w:val="24"/>
          </w:rPr>
          <w:t>80,0 га</w:t>
        </w:r>
      </w:smartTag>
      <w:r w:rsidRPr="00A33A5C">
        <w:rPr>
          <w:rFonts w:ascii="Arial" w:hAnsi="Arial" w:cs="Arial"/>
          <w:sz w:val="24"/>
          <w:szCs w:val="24"/>
        </w:rPr>
        <w:t>;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В целях переселения граждан из ветхого и аварийного жилищного фонда </w:t>
      </w:r>
      <w:proofErr w:type="spellStart"/>
      <w:r w:rsidRPr="00A33A5C">
        <w:rPr>
          <w:rFonts w:ascii="Arial" w:hAnsi="Arial" w:cs="Arial"/>
          <w:sz w:val="24"/>
          <w:szCs w:val="24"/>
        </w:rPr>
        <w:t>простимулировать</w:t>
      </w:r>
      <w:proofErr w:type="spellEnd"/>
      <w:r w:rsidRPr="00A33A5C">
        <w:rPr>
          <w:rFonts w:ascii="Arial" w:hAnsi="Arial" w:cs="Arial"/>
          <w:sz w:val="24"/>
          <w:szCs w:val="24"/>
        </w:rPr>
        <w:t xml:space="preserve"> строительство жилья общей площадью до 10,2 тыс. кв. метров.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2.Повысить инвестиционную привлекательность территории города, пр</w:t>
      </w:r>
      <w:r w:rsidRPr="00A33A5C">
        <w:rPr>
          <w:sz w:val="24"/>
          <w:szCs w:val="24"/>
        </w:rPr>
        <w:t>и</w:t>
      </w:r>
      <w:r w:rsidRPr="00A33A5C">
        <w:rPr>
          <w:sz w:val="24"/>
          <w:szCs w:val="24"/>
        </w:rPr>
        <w:t>влечь инвесторов в строительство, реконструкцию, реставрацию (восстановление) объектов недвижимости, объектов инженерной и транспортной инфраструктуры, проводить обустройство территории города.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3.Повысить объем поступающих в бюджет платежей за пользование объе</w:t>
      </w:r>
      <w:r w:rsidRPr="00A33A5C">
        <w:rPr>
          <w:sz w:val="24"/>
          <w:szCs w:val="24"/>
        </w:rPr>
        <w:t>к</w:t>
      </w:r>
      <w:r w:rsidRPr="00A33A5C">
        <w:rPr>
          <w:sz w:val="24"/>
          <w:szCs w:val="24"/>
        </w:rPr>
        <w:t xml:space="preserve">тами недвижимости, инфраструктурой в доходную часть бюджетов всех уровней за </w:t>
      </w:r>
      <w:r w:rsidRPr="00A33A5C">
        <w:rPr>
          <w:sz w:val="24"/>
          <w:szCs w:val="24"/>
        </w:rPr>
        <w:lastRenderedPageBreak/>
        <w:t>счет обоснования ставок, устанавливаемых с учетом градостроительной ценности территорий.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4.Рационально и эффективно использовать территорию города, создать у</w:t>
      </w:r>
      <w:r w:rsidRPr="00A33A5C">
        <w:rPr>
          <w:sz w:val="24"/>
          <w:szCs w:val="24"/>
        </w:rPr>
        <w:t>с</w:t>
      </w:r>
      <w:r w:rsidRPr="00A33A5C">
        <w:rPr>
          <w:sz w:val="24"/>
          <w:szCs w:val="24"/>
        </w:rPr>
        <w:t>ловия для застройки и благоустройства территорий города, развития инженерной, транспортной и социальной инфраструктур, сохранения и восстановления объе</w:t>
      </w:r>
      <w:r w:rsidRPr="00A33A5C">
        <w:rPr>
          <w:sz w:val="24"/>
          <w:szCs w:val="24"/>
        </w:rPr>
        <w:t>к</w:t>
      </w:r>
      <w:r w:rsidRPr="00A33A5C">
        <w:rPr>
          <w:sz w:val="24"/>
          <w:szCs w:val="24"/>
        </w:rPr>
        <w:t>тов историко-культурного наследия, рационального природопользования и охраны окружающей природной среды в целях обеспечения благоприятных условий жи</w:t>
      </w:r>
      <w:r w:rsidRPr="00A33A5C">
        <w:rPr>
          <w:sz w:val="24"/>
          <w:szCs w:val="24"/>
        </w:rPr>
        <w:t>з</w:t>
      </w:r>
      <w:r w:rsidRPr="00A33A5C">
        <w:rPr>
          <w:sz w:val="24"/>
          <w:szCs w:val="24"/>
        </w:rPr>
        <w:t>недеятельности человека.</w:t>
      </w:r>
    </w:p>
    <w:p w:rsidR="001835D6" w:rsidRPr="00A33A5C" w:rsidRDefault="001835D6" w:rsidP="001835D6">
      <w:pPr>
        <w:pStyle w:val="ConsPlusNormal"/>
        <w:widowControl/>
        <w:ind w:firstLine="709"/>
        <w:jc w:val="both"/>
        <w:outlineLvl w:val="1"/>
        <w:rPr>
          <w:sz w:val="24"/>
          <w:szCs w:val="24"/>
        </w:rPr>
      </w:pPr>
      <w:r w:rsidRPr="00A33A5C">
        <w:rPr>
          <w:sz w:val="24"/>
          <w:szCs w:val="24"/>
        </w:rPr>
        <w:t>Реализация мероприятий программы не повлечет за собой негативных эк</w:t>
      </w:r>
      <w:r w:rsidRPr="00A33A5C">
        <w:rPr>
          <w:sz w:val="24"/>
          <w:szCs w:val="24"/>
        </w:rPr>
        <w:t>о</w:t>
      </w:r>
      <w:r w:rsidRPr="00A33A5C">
        <w:rPr>
          <w:sz w:val="24"/>
          <w:szCs w:val="24"/>
        </w:rPr>
        <w:t>логических последствий.</w:t>
      </w:r>
    </w:p>
    <w:p w:rsidR="001835D6" w:rsidRPr="00A33A5C" w:rsidRDefault="001835D6" w:rsidP="001835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33A5C">
        <w:rPr>
          <w:sz w:val="24"/>
          <w:szCs w:val="24"/>
        </w:rPr>
        <w:t>6. Обоснование финансовых материальных и трудовых затрат</w:t>
      </w:r>
    </w:p>
    <w:p w:rsidR="001835D6" w:rsidRPr="00A33A5C" w:rsidRDefault="001835D6" w:rsidP="001835D6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Финансовое обеспечение реализации программ в части расходных обяз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тельств города Заозерного Рыбинского района Красноярского края осуществляется за счет бюджетных ассигнований бюджета города. Распределение бюджетных а</w:t>
      </w:r>
      <w:r w:rsidRPr="00A33A5C">
        <w:rPr>
          <w:rFonts w:ascii="Arial" w:hAnsi="Arial" w:cs="Arial"/>
          <w:sz w:val="24"/>
          <w:szCs w:val="24"/>
        </w:rPr>
        <w:t>с</w:t>
      </w:r>
      <w:r w:rsidRPr="00A33A5C">
        <w:rPr>
          <w:rFonts w:ascii="Arial" w:hAnsi="Arial" w:cs="Arial"/>
          <w:sz w:val="24"/>
          <w:szCs w:val="24"/>
        </w:rPr>
        <w:t xml:space="preserve">сигнований на реализацию программ утверждается решением </w:t>
      </w:r>
      <w:proofErr w:type="spellStart"/>
      <w:r w:rsidRPr="00A33A5C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A33A5C">
        <w:rPr>
          <w:rFonts w:ascii="Arial" w:hAnsi="Arial" w:cs="Arial"/>
          <w:sz w:val="24"/>
          <w:szCs w:val="24"/>
        </w:rPr>
        <w:t xml:space="preserve"> г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родского Совета депутатов о бюджете города на очередной финансовый год и плановый период.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proofErr w:type="gramStart"/>
      <w:r w:rsidRPr="00A33A5C">
        <w:rPr>
          <w:rFonts w:ascii="Arial" w:hAnsi="Arial" w:cs="Arial"/>
          <w:sz w:val="24"/>
          <w:szCs w:val="24"/>
        </w:rPr>
        <w:t>Внесение изменений в программы является основанием для подготовки пр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 xml:space="preserve">екта решения </w:t>
      </w:r>
      <w:proofErr w:type="spellStart"/>
      <w:r w:rsidRPr="00A33A5C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A33A5C">
        <w:rPr>
          <w:rFonts w:ascii="Arial" w:hAnsi="Arial" w:cs="Arial"/>
          <w:sz w:val="24"/>
          <w:szCs w:val="24"/>
        </w:rPr>
        <w:t xml:space="preserve"> городского Совета депутатов о внесении изменений в решение </w:t>
      </w:r>
      <w:proofErr w:type="spellStart"/>
      <w:r w:rsidRPr="00A33A5C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A33A5C">
        <w:rPr>
          <w:rFonts w:ascii="Arial" w:hAnsi="Arial" w:cs="Arial"/>
          <w:sz w:val="24"/>
          <w:szCs w:val="24"/>
        </w:rPr>
        <w:t xml:space="preserve"> городского Совета депутатов  о бюджете города на т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 xml:space="preserve">кущий финансовый год и плановый период в соответствии с бюджетным </w:t>
      </w:r>
      <w:hyperlink r:id="rId12" w:history="1">
        <w:r w:rsidRPr="00A33A5C">
          <w:rPr>
            <w:rFonts w:ascii="Arial" w:hAnsi="Arial" w:cs="Arial"/>
            <w:sz w:val="24"/>
            <w:szCs w:val="24"/>
          </w:rPr>
          <w:t>законод</w:t>
        </w:r>
        <w:r w:rsidRPr="00A33A5C">
          <w:rPr>
            <w:rFonts w:ascii="Arial" w:hAnsi="Arial" w:cs="Arial"/>
            <w:sz w:val="24"/>
            <w:szCs w:val="24"/>
          </w:rPr>
          <w:t>а</w:t>
        </w:r>
        <w:r w:rsidRPr="00A33A5C">
          <w:rPr>
            <w:rFonts w:ascii="Arial" w:hAnsi="Arial" w:cs="Arial"/>
            <w:sz w:val="24"/>
            <w:szCs w:val="24"/>
          </w:rPr>
          <w:t>тельством</w:t>
        </w:r>
      </w:hyperlink>
      <w:r w:rsidRPr="00A33A5C">
        <w:rPr>
          <w:rFonts w:ascii="Arial" w:hAnsi="Arial" w:cs="Arial"/>
          <w:sz w:val="24"/>
          <w:szCs w:val="24"/>
        </w:rPr>
        <w:t xml:space="preserve"> Красноярского края, нормативными правовыми актами Рыбинского ра</w:t>
      </w:r>
      <w:r w:rsidRPr="00A33A5C">
        <w:rPr>
          <w:rFonts w:ascii="Arial" w:hAnsi="Arial" w:cs="Arial"/>
          <w:sz w:val="24"/>
          <w:szCs w:val="24"/>
        </w:rPr>
        <w:t>й</w:t>
      </w:r>
      <w:r w:rsidRPr="00A33A5C">
        <w:rPr>
          <w:rFonts w:ascii="Arial" w:hAnsi="Arial" w:cs="Arial"/>
          <w:sz w:val="24"/>
          <w:szCs w:val="24"/>
        </w:rPr>
        <w:t>она и администрации города Заозерного Рыбинского района Красноярского края.</w:t>
      </w:r>
      <w:proofErr w:type="gramEnd"/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Финансирование отдельных мероприятий программ и подпрограмм, вкл</w:t>
      </w:r>
      <w:r w:rsidRPr="00A33A5C">
        <w:rPr>
          <w:rFonts w:ascii="Arial" w:hAnsi="Arial" w:cs="Arial"/>
          <w:sz w:val="24"/>
          <w:szCs w:val="24"/>
        </w:rPr>
        <w:t>ю</w:t>
      </w:r>
      <w:r w:rsidRPr="00A33A5C">
        <w:rPr>
          <w:rFonts w:ascii="Arial" w:hAnsi="Arial" w:cs="Arial"/>
          <w:sz w:val="24"/>
          <w:szCs w:val="24"/>
        </w:rPr>
        <w:t>ченных в состав программы, осуществляется в порядке и за счет средств, которые предусмотрены для соответствующих мероприятий программ и подпрограмм.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1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Планирование бюджетных ассигнований на реализацию программ в очере</w:t>
      </w:r>
      <w:r w:rsidRPr="00A33A5C">
        <w:rPr>
          <w:rFonts w:ascii="Arial" w:hAnsi="Arial" w:cs="Arial"/>
          <w:sz w:val="24"/>
          <w:szCs w:val="24"/>
        </w:rPr>
        <w:t>д</w:t>
      </w:r>
      <w:r w:rsidRPr="00A33A5C">
        <w:rPr>
          <w:rFonts w:ascii="Arial" w:hAnsi="Arial" w:cs="Arial"/>
          <w:sz w:val="24"/>
          <w:szCs w:val="24"/>
        </w:rPr>
        <w:t>ном финансовом году и плановом периоде осуществляется в соответствии с но</w:t>
      </w:r>
      <w:r w:rsidRPr="00A33A5C">
        <w:rPr>
          <w:rFonts w:ascii="Arial" w:hAnsi="Arial" w:cs="Arial"/>
          <w:sz w:val="24"/>
          <w:szCs w:val="24"/>
        </w:rPr>
        <w:t>р</w:t>
      </w:r>
      <w:r w:rsidRPr="00A33A5C">
        <w:rPr>
          <w:rFonts w:ascii="Arial" w:hAnsi="Arial" w:cs="Arial"/>
          <w:sz w:val="24"/>
          <w:szCs w:val="24"/>
        </w:rPr>
        <w:t xml:space="preserve">мативными правовыми </w:t>
      </w:r>
      <w:hyperlink r:id="rId13" w:history="1">
        <w:r w:rsidRPr="00A33A5C">
          <w:rPr>
            <w:rFonts w:ascii="Arial" w:hAnsi="Arial" w:cs="Arial"/>
            <w:sz w:val="24"/>
            <w:szCs w:val="24"/>
          </w:rPr>
          <w:t>актами</w:t>
        </w:r>
      </w:hyperlink>
      <w:r w:rsidRPr="00A33A5C">
        <w:rPr>
          <w:rFonts w:ascii="Arial" w:hAnsi="Arial" w:cs="Arial"/>
          <w:sz w:val="24"/>
          <w:szCs w:val="24"/>
        </w:rPr>
        <w:t>, регулирующими порядок составления проекта бюджета города.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Информация о планируемых расходах бюджета города на реализацию пр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граммы представляется с расшифровкой по главным распорядителям средств бюджета города (по ответственному исполнителю и соисполнителям программы).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Расходы на реализацию программы указываются в целом, с распределен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ем по отдельным мероприятиям программы и подпрограммам по кодам классиф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кации расходов бюджетов.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Потребность в средствах местного бюджета на реализацию программы "Создание условий для обеспечения доступным и комфортным жильем граждан города Заозерного Рыбинского района Красноярского края" составит </w:t>
      </w:r>
      <w:r w:rsidR="000E29E5" w:rsidRPr="00A33A5C">
        <w:rPr>
          <w:rFonts w:ascii="Arial" w:hAnsi="Arial" w:cs="Arial"/>
          <w:b/>
          <w:sz w:val="24"/>
          <w:szCs w:val="24"/>
        </w:rPr>
        <w:t>180</w:t>
      </w:r>
      <w:r w:rsidR="00427C28" w:rsidRPr="00A33A5C">
        <w:rPr>
          <w:rFonts w:ascii="Arial" w:hAnsi="Arial" w:cs="Arial"/>
          <w:b/>
          <w:sz w:val="24"/>
          <w:szCs w:val="24"/>
        </w:rPr>
        <w:t>360</w:t>
      </w:r>
      <w:r w:rsidR="000E29E5" w:rsidRPr="00A33A5C">
        <w:rPr>
          <w:rFonts w:ascii="Arial" w:hAnsi="Arial" w:cs="Arial"/>
          <w:b/>
          <w:sz w:val="24"/>
          <w:szCs w:val="24"/>
        </w:rPr>
        <w:t xml:space="preserve">,862 </w:t>
      </w:r>
      <w:r w:rsidRPr="00A33A5C">
        <w:rPr>
          <w:rFonts w:ascii="Arial" w:hAnsi="Arial" w:cs="Arial"/>
          <w:sz w:val="24"/>
          <w:szCs w:val="24"/>
        </w:rPr>
        <w:t>тыс. рублей, в том числе по годам: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2014 год – 62 341,583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ублей: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- 58 634,000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 за счет средств краевого бюджета,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- 3 707,583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 за счет средств местного бюджета;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2015 год – 10,00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ублей;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2016 год – 1 001,667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ублей: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- 892,500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 за счет средств краевого бюджета,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- 109,167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 за счет средств местного бюджета;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2017 год – 50,000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ублей;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2018 год –100,000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ублей;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2019 год – 1</w:t>
      </w:r>
      <w:r w:rsidR="00022621" w:rsidRPr="00A33A5C">
        <w:rPr>
          <w:rFonts w:ascii="Arial" w:hAnsi="Arial" w:cs="Arial"/>
          <w:sz w:val="24"/>
          <w:szCs w:val="24"/>
        </w:rPr>
        <w:t>11834,61172</w:t>
      </w:r>
      <w:r w:rsidRPr="00A33A5C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ублей.</w:t>
      </w: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2020 год – </w:t>
      </w:r>
      <w:r w:rsidR="002C2DFF" w:rsidRPr="00A33A5C">
        <w:rPr>
          <w:rFonts w:ascii="Arial" w:hAnsi="Arial" w:cs="Arial"/>
          <w:sz w:val="24"/>
          <w:szCs w:val="24"/>
        </w:rPr>
        <w:t>130,000</w:t>
      </w:r>
      <w:r w:rsidRPr="00A33A5C">
        <w:rPr>
          <w:rFonts w:ascii="Arial" w:hAnsi="Arial" w:cs="Arial"/>
          <w:sz w:val="24"/>
          <w:szCs w:val="24"/>
        </w:rPr>
        <w:t xml:space="preserve">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ублей.</w:t>
      </w:r>
    </w:p>
    <w:p w:rsidR="00544D9A" w:rsidRPr="00A33A5C" w:rsidRDefault="00544D9A" w:rsidP="00544D9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lastRenderedPageBreak/>
        <w:t xml:space="preserve">2021 год – </w:t>
      </w:r>
      <w:r w:rsidR="00225B14" w:rsidRPr="00A33A5C">
        <w:rPr>
          <w:rFonts w:ascii="Arial" w:hAnsi="Arial" w:cs="Arial"/>
          <w:sz w:val="24"/>
          <w:szCs w:val="24"/>
        </w:rPr>
        <w:t>4223</w:t>
      </w:r>
      <w:r w:rsidRPr="00A33A5C">
        <w:rPr>
          <w:rFonts w:ascii="Arial" w:hAnsi="Arial" w:cs="Arial"/>
          <w:sz w:val="24"/>
          <w:szCs w:val="24"/>
        </w:rPr>
        <w:t>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ублей.</w:t>
      </w:r>
    </w:p>
    <w:p w:rsidR="00BD09C3" w:rsidRPr="00A33A5C" w:rsidRDefault="00BD09C3" w:rsidP="00BD09C3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2022 год – 130,000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ублей.</w:t>
      </w:r>
    </w:p>
    <w:p w:rsidR="00BD09C3" w:rsidRPr="00A33A5C" w:rsidRDefault="000E29E5" w:rsidP="00544D9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2023 год – 130,000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</w:t>
      </w:r>
    </w:p>
    <w:p w:rsidR="00427C28" w:rsidRPr="00A33A5C" w:rsidRDefault="00427C28" w:rsidP="00427C28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2024 год – 130,000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</w:t>
      </w:r>
    </w:p>
    <w:p w:rsidR="00427C28" w:rsidRDefault="00C74357" w:rsidP="00544D9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202</w:t>
      </w:r>
      <w:r>
        <w:rPr>
          <w:rFonts w:ascii="Arial" w:hAnsi="Arial" w:cs="Arial"/>
          <w:sz w:val="24"/>
          <w:szCs w:val="24"/>
        </w:rPr>
        <w:t>5</w:t>
      </w:r>
      <w:r w:rsidRPr="00A33A5C">
        <w:rPr>
          <w:rFonts w:ascii="Arial" w:hAnsi="Arial" w:cs="Arial"/>
          <w:sz w:val="24"/>
          <w:szCs w:val="24"/>
        </w:rPr>
        <w:t xml:space="preserve"> год – 130,000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</w:t>
      </w:r>
    </w:p>
    <w:p w:rsidR="00C74357" w:rsidRDefault="00C74357" w:rsidP="00544D9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</w:t>
      </w:r>
      <w:r w:rsidRPr="00A33A5C">
        <w:rPr>
          <w:rFonts w:ascii="Arial" w:hAnsi="Arial" w:cs="Arial"/>
          <w:sz w:val="24"/>
          <w:szCs w:val="24"/>
        </w:rPr>
        <w:t xml:space="preserve"> год – 130,000 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ублей</w:t>
      </w:r>
    </w:p>
    <w:p w:rsidR="00C74357" w:rsidRPr="00A33A5C" w:rsidRDefault="00C74357" w:rsidP="00544D9A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tabs>
          <w:tab w:val="num" w:pos="-142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Объемы финансирования программы за счет средств бюджета города носят прогнозный характер и подлежат ежегодному уточнению при принятии бюджета г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 xml:space="preserve">рода за соответствующий финансовый год. </w:t>
      </w:r>
    </w:p>
    <w:p w:rsidR="001835D6" w:rsidRPr="00A33A5C" w:rsidRDefault="001835D6" w:rsidP="001835D6">
      <w:pPr>
        <w:tabs>
          <w:tab w:val="left" w:pos="7938"/>
        </w:tabs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  <w:sectPr w:rsidR="001835D6" w:rsidRPr="00A33A5C" w:rsidSect="00C1395F">
          <w:pgSz w:w="11907" w:h="16840" w:code="9"/>
          <w:pgMar w:top="1134" w:right="851" w:bottom="993" w:left="1588" w:header="720" w:footer="720" w:gutter="0"/>
          <w:cols w:space="720"/>
          <w:titlePg/>
        </w:sectPr>
      </w:pPr>
    </w:p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bookmarkStart w:id="0" w:name="P414"/>
      <w:bookmarkEnd w:id="0"/>
      <w:r w:rsidRPr="00A33A5C">
        <w:rPr>
          <w:sz w:val="24"/>
          <w:szCs w:val="24"/>
        </w:rPr>
        <w:lastRenderedPageBreak/>
        <w:t>Приложение к паспорту муниципальной программы «Создание условий для обеспечения доступным и комфортным жильем граждан города Заозерного Р</w:t>
      </w:r>
      <w:r w:rsidRPr="00A33A5C">
        <w:rPr>
          <w:sz w:val="24"/>
          <w:szCs w:val="24"/>
        </w:rPr>
        <w:t>ы</w:t>
      </w:r>
      <w:r w:rsidRPr="00A33A5C">
        <w:rPr>
          <w:sz w:val="24"/>
          <w:szCs w:val="24"/>
        </w:rPr>
        <w:t>бинского района Красноярского края»</w:t>
      </w:r>
    </w:p>
    <w:p w:rsidR="00640693" w:rsidRPr="00A33A5C" w:rsidRDefault="00640693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640693" w:rsidRPr="00A33A5C" w:rsidRDefault="00640693" w:rsidP="00640693">
      <w:pPr>
        <w:pStyle w:val="ConsPlusNormal"/>
        <w:tabs>
          <w:tab w:val="right" w:pos="14570"/>
        </w:tabs>
        <w:jc w:val="center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t>ПЕРЕЧЕНЬ</w:t>
      </w:r>
    </w:p>
    <w:p w:rsidR="00570C31" w:rsidRPr="00A33A5C" w:rsidRDefault="00640693" w:rsidP="00640693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t>ЦЕЛЕВЫХ ПОКАЗАТЕЛЕЙ МУНИЦИПАЛЬНОЙ ПРОГРАММЫ СОЗДАНИЯ УСЛОВИЙ ДЛЯ ОБЕСПЕЧЕНИЯ ДОСТУПНЫМ И КОМФОРТНЫМ ЖИЛЬЕМ ГРАЖДАН ГОРОДА ЗАОЗЕРНОГО РЫБИНСКОГО РАЙОНА КРАСНОЯРСКОГО КРАЯ С УКАЗАНИЕМ ПЛАНИРУЕМЫЪХ К ДОСТИЖЕНИЮ ЗНАЧЕНИЙ В РЕЗУЛЬТАТЕ РЕАЛИЗАЦИИ МУНИЦИПАЛЬНОЙ ПРОГРАММЫ</w:t>
      </w:r>
    </w:p>
    <w:p w:rsidR="00640693" w:rsidRPr="00A33A5C" w:rsidRDefault="00640693" w:rsidP="00640693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t xml:space="preserve"> ГОРОДА ЗАОЗЕРНОГО РЫБИНСКОГО РАЙОНА КРАСНОЯРСКОГО КРАЯ</w:t>
      </w:r>
    </w:p>
    <w:p w:rsidR="00640693" w:rsidRPr="00A33A5C" w:rsidRDefault="00640693" w:rsidP="00640693">
      <w:pPr>
        <w:pStyle w:val="ConsPlusNormal"/>
        <w:widowControl/>
        <w:ind w:firstLine="0"/>
        <w:jc w:val="center"/>
        <w:outlineLvl w:val="2"/>
        <w:rPr>
          <w:sz w:val="24"/>
          <w:szCs w:val="24"/>
        </w:rPr>
      </w:pPr>
    </w:p>
    <w:tbl>
      <w:tblPr>
        <w:tblW w:w="15309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11"/>
        <w:gridCol w:w="1999"/>
        <w:gridCol w:w="567"/>
        <w:gridCol w:w="1276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993"/>
        <w:gridCol w:w="992"/>
        <w:gridCol w:w="850"/>
        <w:gridCol w:w="1134"/>
      </w:tblGrid>
      <w:tr w:rsidR="00C74357" w:rsidRPr="00A33A5C" w:rsidTr="00C20553">
        <w:trPr>
          <w:trHeight w:val="276"/>
        </w:trPr>
        <w:tc>
          <w:tcPr>
            <w:tcW w:w="411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A33A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A5C">
              <w:rPr>
                <w:sz w:val="24"/>
                <w:szCs w:val="24"/>
              </w:rPr>
              <w:t>/</w:t>
            </w:r>
            <w:proofErr w:type="spellStart"/>
            <w:r w:rsidRPr="00A33A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999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Цели, целевые показатели г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сударственной программы Красноярского края</w:t>
            </w:r>
          </w:p>
        </w:tc>
        <w:tc>
          <w:tcPr>
            <w:tcW w:w="567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Един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ца и</w:t>
            </w:r>
            <w:r w:rsidRPr="00A33A5C">
              <w:rPr>
                <w:sz w:val="24"/>
                <w:szCs w:val="24"/>
              </w:rPr>
              <w:t>з</w:t>
            </w:r>
            <w:r w:rsidRPr="00A33A5C">
              <w:rPr>
                <w:sz w:val="24"/>
                <w:szCs w:val="24"/>
              </w:rPr>
              <w:t>м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р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ния</w:t>
            </w:r>
          </w:p>
        </w:tc>
        <w:tc>
          <w:tcPr>
            <w:tcW w:w="1276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Год, предш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ствующий реализ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ции гос</w:t>
            </w:r>
            <w:r w:rsidRPr="00A33A5C">
              <w:rPr>
                <w:sz w:val="24"/>
                <w:szCs w:val="24"/>
              </w:rPr>
              <w:t>у</w:t>
            </w:r>
            <w:r w:rsidRPr="00A33A5C">
              <w:rPr>
                <w:sz w:val="24"/>
                <w:szCs w:val="24"/>
              </w:rPr>
              <w:t>дарс</w:t>
            </w:r>
            <w:r w:rsidRPr="00A33A5C">
              <w:rPr>
                <w:sz w:val="24"/>
                <w:szCs w:val="24"/>
              </w:rPr>
              <w:t>т</w:t>
            </w:r>
            <w:r w:rsidRPr="00A33A5C">
              <w:rPr>
                <w:sz w:val="24"/>
                <w:szCs w:val="24"/>
              </w:rPr>
              <w:t>венной програ</w:t>
            </w:r>
            <w:r w:rsidRPr="00A33A5C">
              <w:rPr>
                <w:sz w:val="24"/>
                <w:szCs w:val="24"/>
              </w:rPr>
              <w:t>м</w:t>
            </w:r>
            <w:r w:rsidRPr="00A33A5C">
              <w:rPr>
                <w:sz w:val="24"/>
                <w:szCs w:val="24"/>
              </w:rPr>
              <w:t>мы Кра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ноярского края, - 2013</w:t>
            </w:r>
          </w:p>
        </w:tc>
        <w:tc>
          <w:tcPr>
            <w:tcW w:w="11056" w:type="dxa"/>
            <w:gridSpan w:val="14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Годы </w:t>
            </w:r>
            <w:proofErr w:type="gramStart"/>
            <w:r w:rsidRPr="00A33A5C">
              <w:rPr>
                <w:sz w:val="24"/>
                <w:szCs w:val="24"/>
              </w:rPr>
              <w:t>реализации муниципальной программы города Заозерного Рыбинского района Красноя</w:t>
            </w:r>
            <w:r w:rsidRPr="00A33A5C">
              <w:rPr>
                <w:sz w:val="24"/>
                <w:szCs w:val="24"/>
              </w:rPr>
              <w:t>р</w:t>
            </w:r>
            <w:r w:rsidRPr="00A33A5C">
              <w:rPr>
                <w:sz w:val="24"/>
                <w:szCs w:val="24"/>
              </w:rPr>
              <w:t>ского края</w:t>
            </w:r>
            <w:proofErr w:type="gramEnd"/>
          </w:p>
        </w:tc>
      </w:tr>
      <w:tr w:rsidR="00C20553" w:rsidRPr="00A33A5C" w:rsidTr="00C20553">
        <w:trPr>
          <w:trHeight w:val="276"/>
        </w:trPr>
        <w:tc>
          <w:tcPr>
            <w:tcW w:w="411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2014</w:t>
            </w:r>
          </w:p>
        </w:tc>
        <w:tc>
          <w:tcPr>
            <w:tcW w:w="708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2015</w:t>
            </w:r>
          </w:p>
        </w:tc>
        <w:tc>
          <w:tcPr>
            <w:tcW w:w="709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2016</w:t>
            </w:r>
          </w:p>
        </w:tc>
        <w:tc>
          <w:tcPr>
            <w:tcW w:w="709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2017</w:t>
            </w:r>
          </w:p>
        </w:tc>
        <w:tc>
          <w:tcPr>
            <w:tcW w:w="709" w:type="dxa"/>
            <w:vMerge w:val="restart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2018</w:t>
            </w:r>
          </w:p>
        </w:tc>
        <w:tc>
          <w:tcPr>
            <w:tcW w:w="708" w:type="dxa"/>
            <w:vMerge w:val="restart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20553" w:rsidRDefault="00C20553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20553" w:rsidRPr="00A33A5C" w:rsidRDefault="00C20553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2019</w:t>
            </w:r>
          </w:p>
        </w:tc>
        <w:tc>
          <w:tcPr>
            <w:tcW w:w="709" w:type="dxa"/>
            <w:vMerge w:val="restart"/>
            <w:vAlign w:val="center"/>
          </w:tcPr>
          <w:p w:rsidR="00C74357" w:rsidRPr="00A33A5C" w:rsidRDefault="00C74357" w:rsidP="00570C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2020</w:t>
            </w:r>
          </w:p>
        </w:tc>
        <w:tc>
          <w:tcPr>
            <w:tcW w:w="709" w:type="dxa"/>
            <w:vMerge w:val="restart"/>
            <w:vAlign w:val="center"/>
          </w:tcPr>
          <w:p w:rsidR="00C74357" w:rsidRPr="00A33A5C" w:rsidRDefault="00C74357" w:rsidP="00570C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2021</w:t>
            </w:r>
          </w:p>
        </w:tc>
        <w:tc>
          <w:tcPr>
            <w:tcW w:w="709" w:type="dxa"/>
            <w:vMerge w:val="restart"/>
            <w:vAlign w:val="center"/>
          </w:tcPr>
          <w:p w:rsidR="00C74357" w:rsidRPr="00A33A5C" w:rsidRDefault="00C74357" w:rsidP="003659C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2022</w:t>
            </w:r>
          </w:p>
        </w:tc>
        <w:tc>
          <w:tcPr>
            <w:tcW w:w="708" w:type="dxa"/>
            <w:vMerge w:val="restart"/>
          </w:tcPr>
          <w:p w:rsidR="00C74357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993" w:type="dxa"/>
            <w:vMerge w:val="restart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тек</w:t>
            </w:r>
            <w:r w:rsidRPr="00A33A5C">
              <w:rPr>
                <w:sz w:val="24"/>
                <w:szCs w:val="24"/>
              </w:rPr>
              <w:t>у</w:t>
            </w:r>
            <w:r w:rsidRPr="00A33A5C">
              <w:rPr>
                <w:sz w:val="24"/>
                <w:szCs w:val="24"/>
              </w:rPr>
              <w:t>щий фина</w:t>
            </w:r>
            <w:r w:rsidRPr="00A33A5C">
              <w:rPr>
                <w:sz w:val="24"/>
                <w:szCs w:val="24"/>
              </w:rPr>
              <w:t>н</w:t>
            </w:r>
            <w:r w:rsidRPr="00A33A5C">
              <w:rPr>
                <w:sz w:val="24"/>
                <w:szCs w:val="24"/>
              </w:rPr>
              <w:t xml:space="preserve">совый год  </w:t>
            </w: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  <w:tc>
          <w:tcPr>
            <w:tcW w:w="992" w:type="dxa"/>
            <w:vMerge w:val="restart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031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031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0311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оч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редной фина</w:t>
            </w:r>
            <w:r w:rsidRPr="00A33A5C">
              <w:rPr>
                <w:sz w:val="24"/>
                <w:szCs w:val="24"/>
              </w:rPr>
              <w:t>н</w:t>
            </w:r>
            <w:r w:rsidRPr="00A33A5C">
              <w:rPr>
                <w:sz w:val="24"/>
                <w:szCs w:val="24"/>
              </w:rPr>
              <w:t xml:space="preserve">совый год  </w:t>
            </w:r>
          </w:p>
          <w:p w:rsidR="00C74357" w:rsidRPr="00A33A5C" w:rsidRDefault="00C74357" w:rsidP="00347C9D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- 2025</w:t>
            </w:r>
          </w:p>
        </w:tc>
        <w:tc>
          <w:tcPr>
            <w:tcW w:w="850" w:type="dxa"/>
            <w:vMerge w:val="restart"/>
            <w:vAlign w:val="center"/>
          </w:tcPr>
          <w:p w:rsidR="00C74357" w:rsidRPr="00A33A5C" w:rsidRDefault="00C74357" w:rsidP="00FF191C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пе</w:t>
            </w:r>
            <w:r w:rsidRPr="00A33A5C">
              <w:rPr>
                <w:sz w:val="24"/>
                <w:szCs w:val="24"/>
              </w:rPr>
              <w:t>р</w:t>
            </w:r>
            <w:r w:rsidRPr="00A33A5C">
              <w:rPr>
                <w:sz w:val="24"/>
                <w:szCs w:val="24"/>
              </w:rPr>
              <w:t>вый год пл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нов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го п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рио</w:t>
            </w:r>
            <w:r>
              <w:rPr>
                <w:sz w:val="24"/>
                <w:szCs w:val="24"/>
              </w:rPr>
              <w:t>да - 2026</w:t>
            </w:r>
          </w:p>
        </w:tc>
        <w:tc>
          <w:tcPr>
            <w:tcW w:w="1134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годы до конца реал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зации муниц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пальной пр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граммы</w:t>
            </w:r>
          </w:p>
        </w:tc>
      </w:tr>
      <w:tr w:rsidR="00C20553" w:rsidRPr="00A33A5C" w:rsidTr="00C20553">
        <w:tc>
          <w:tcPr>
            <w:tcW w:w="411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9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vMerge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2030</w:t>
            </w:r>
          </w:p>
        </w:tc>
      </w:tr>
      <w:tr w:rsidR="00C20553" w:rsidRPr="00A33A5C" w:rsidTr="00C20553">
        <w:tc>
          <w:tcPr>
            <w:tcW w:w="411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6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7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8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570C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570C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12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570C31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C74357" w:rsidRPr="00A33A5C" w:rsidRDefault="00C74357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15</w:t>
            </w:r>
          </w:p>
        </w:tc>
        <w:tc>
          <w:tcPr>
            <w:tcW w:w="850" w:type="dxa"/>
            <w:vAlign w:val="center"/>
          </w:tcPr>
          <w:p w:rsidR="00C74357" w:rsidRPr="00A33A5C" w:rsidRDefault="00C74357" w:rsidP="00FF191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16</w:t>
            </w:r>
          </w:p>
        </w:tc>
        <w:tc>
          <w:tcPr>
            <w:tcW w:w="1134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C74357" w:rsidRPr="00A33A5C" w:rsidTr="00C20553">
        <w:tc>
          <w:tcPr>
            <w:tcW w:w="411" w:type="dxa"/>
          </w:tcPr>
          <w:p w:rsidR="00C74357" w:rsidRPr="00A33A5C" w:rsidRDefault="00C74357" w:rsidP="000C56A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999" w:type="dxa"/>
          </w:tcPr>
          <w:p w:rsidR="00C74357" w:rsidRPr="00A33A5C" w:rsidRDefault="00C74357" w:rsidP="000C56A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2899" w:type="dxa"/>
            <w:gridSpan w:val="16"/>
          </w:tcPr>
          <w:p w:rsidR="00C74357" w:rsidRDefault="00C74357" w:rsidP="000C56AA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Цель муниципальной программы: повышение доступности жилья и улучшение жилищных условий граждан, </w:t>
            </w:r>
          </w:p>
          <w:p w:rsidR="00C74357" w:rsidRPr="00A33A5C" w:rsidRDefault="00C74357" w:rsidP="00C74357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A33A5C">
              <w:rPr>
                <w:sz w:val="24"/>
                <w:szCs w:val="24"/>
              </w:rPr>
              <w:t>проживающих</w:t>
            </w:r>
            <w:proofErr w:type="gramEnd"/>
            <w:r w:rsidRPr="00A33A5C">
              <w:rPr>
                <w:sz w:val="24"/>
                <w:szCs w:val="24"/>
              </w:rPr>
              <w:t xml:space="preserve"> на территории</w:t>
            </w:r>
            <w:r>
              <w:rPr>
                <w:sz w:val="24"/>
                <w:szCs w:val="24"/>
              </w:rPr>
              <w:t xml:space="preserve">  </w:t>
            </w:r>
            <w:r w:rsidRPr="00A33A5C">
              <w:rPr>
                <w:sz w:val="24"/>
                <w:szCs w:val="24"/>
              </w:rPr>
              <w:t>города Заозерного Рыбинского района Красноярского края</w:t>
            </w:r>
          </w:p>
        </w:tc>
      </w:tr>
      <w:tr w:rsidR="00C20553" w:rsidRPr="00A33A5C" w:rsidTr="00C20553">
        <w:tc>
          <w:tcPr>
            <w:tcW w:w="411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</w:t>
            </w:r>
          </w:p>
        </w:tc>
        <w:tc>
          <w:tcPr>
            <w:tcW w:w="199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Удельный вес введенной пл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 xml:space="preserve">щади жилых </w:t>
            </w:r>
            <w:r w:rsidRPr="00A33A5C">
              <w:rPr>
                <w:sz w:val="24"/>
                <w:szCs w:val="24"/>
              </w:rPr>
              <w:lastRenderedPageBreak/>
              <w:t>домов по отн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шению к общей площади ж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лищного фонда</w:t>
            </w:r>
          </w:p>
        </w:tc>
        <w:tc>
          <w:tcPr>
            <w:tcW w:w="567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lastRenderedPageBreak/>
              <w:t>%</w:t>
            </w:r>
          </w:p>
        </w:tc>
        <w:tc>
          <w:tcPr>
            <w:tcW w:w="1276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1,47</w:t>
            </w:r>
          </w:p>
        </w:tc>
        <w:tc>
          <w:tcPr>
            <w:tcW w:w="708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1,52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992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vAlign w:val="center"/>
          </w:tcPr>
          <w:p w:rsidR="00C74357" w:rsidRPr="00A33A5C" w:rsidRDefault="00C74357" w:rsidP="00DB0AAA">
            <w:pPr>
              <w:pStyle w:val="ConsPlusNormal"/>
              <w:ind w:right="3215"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</w:tr>
      <w:tr w:rsidR="00C20553" w:rsidRPr="00A33A5C" w:rsidTr="00C20553">
        <w:tc>
          <w:tcPr>
            <w:tcW w:w="411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199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Доля земельных участков, обе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печенных ко</w:t>
            </w:r>
            <w:r w:rsidRPr="00A33A5C">
              <w:rPr>
                <w:sz w:val="24"/>
                <w:szCs w:val="24"/>
              </w:rPr>
              <w:t>м</w:t>
            </w:r>
            <w:r w:rsidRPr="00A33A5C">
              <w:rPr>
                <w:sz w:val="24"/>
                <w:szCs w:val="24"/>
              </w:rPr>
              <w:t>мунальной и транспортной инфраструкт</w:t>
            </w:r>
            <w:r w:rsidRPr="00A33A5C">
              <w:rPr>
                <w:sz w:val="24"/>
                <w:szCs w:val="24"/>
              </w:rPr>
              <w:t>у</w:t>
            </w:r>
            <w:r w:rsidRPr="00A33A5C">
              <w:rPr>
                <w:sz w:val="24"/>
                <w:szCs w:val="24"/>
              </w:rPr>
              <w:t>рой, от общего количества пр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доставленных для жилищного строительства семьям, име</w:t>
            </w:r>
            <w:r w:rsidRPr="00A33A5C">
              <w:rPr>
                <w:sz w:val="24"/>
                <w:szCs w:val="24"/>
              </w:rPr>
              <w:t>ю</w:t>
            </w:r>
            <w:r w:rsidRPr="00A33A5C">
              <w:rPr>
                <w:sz w:val="24"/>
                <w:szCs w:val="24"/>
              </w:rPr>
              <w:t>щим троих и б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лее детей</w:t>
            </w:r>
          </w:p>
        </w:tc>
        <w:tc>
          <w:tcPr>
            <w:tcW w:w="567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15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</w:tr>
      <w:tr w:rsidR="00C20553" w:rsidRPr="00A33A5C" w:rsidTr="00C20553">
        <w:tc>
          <w:tcPr>
            <w:tcW w:w="411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3</w:t>
            </w:r>
          </w:p>
        </w:tc>
        <w:tc>
          <w:tcPr>
            <w:tcW w:w="199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Доля ветхого и аварийного ж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лищного фонда в общем объ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ме жилищного фонда</w:t>
            </w:r>
          </w:p>
        </w:tc>
        <w:tc>
          <w:tcPr>
            <w:tcW w:w="567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1,97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708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0,35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0,79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0,9</w:t>
            </w:r>
          </w:p>
        </w:tc>
        <w:tc>
          <w:tcPr>
            <w:tcW w:w="709" w:type="dxa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0,6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0,7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708" w:type="dxa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992" w:type="dxa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850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C74357" w:rsidRPr="00A33A5C" w:rsidRDefault="00C74357" w:rsidP="000C56A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</w:t>
            </w:r>
          </w:p>
        </w:tc>
      </w:tr>
      <w:tr w:rsidR="00C20553" w:rsidRPr="00A33A5C" w:rsidTr="00C20553">
        <w:tc>
          <w:tcPr>
            <w:tcW w:w="411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4</w:t>
            </w:r>
          </w:p>
        </w:tc>
        <w:tc>
          <w:tcPr>
            <w:tcW w:w="1999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Общая площадь жилых помещ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ний, приход</w:t>
            </w:r>
            <w:r w:rsidRPr="00A33A5C">
              <w:rPr>
                <w:sz w:val="24"/>
                <w:szCs w:val="24"/>
              </w:rPr>
              <w:t>я</w:t>
            </w:r>
            <w:r w:rsidRPr="00A33A5C">
              <w:rPr>
                <w:sz w:val="24"/>
                <w:szCs w:val="24"/>
              </w:rPr>
              <w:t>щаяся в сре</w:t>
            </w:r>
            <w:r w:rsidRPr="00A33A5C">
              <w:rPr>
                <w:sz w:val="24"/>
                <w:szCs w:val="24"/>
              </w:rPr>
              <w:t>д</w:t>
            </w:r>
            <w:r w:rsidRPr="00A33A5C">
              <w:rPr>
                <w:sz w:val="24"/>
                <w:szCs w:val="24"/>
              </w:rPr>
              <w:t>нем на 1 жителя</w:t>
            </w:r>
          </w:p>
        </w:tc>
        <w:tc>
          <w:tcPr>
            <w:tcW w:w="567" w:type="dxa"/>
            <w:vAlign w:val="center"/>
          </w:tcPr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кв. </w:t>
            </w:r>
          </w:p>
          <w:p w:rsidR="00C74357" w:rsidRPr="00A33A5C" w:rsidRDefault="00C74357" w:rsidP="000C56A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метров</w:t>
            </w:r>
          </w:p>
        </w:tc>
        <w:tc>
          <w:tcPr>
            <w:tcW w:w="1276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708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709" w:type="dxa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25,3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25,6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24,5</w:t>
            </w:r>
          </w:p>
        </w:tc>
        <w:tc>
          <w:tcPr>
            <w:tcW w:w="709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708" w:type="dxa"/>
          </w:tcPr>
          <w:p w:rsidR="00DB0AAA" w:rsidRDefault="00DB0AAA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993" w:type="dxa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992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850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  <w:tc>
          <w:tcPr>
            <w:tcW w:w="1134" w:type="dxa"/>
            <w:vAlign w:val="center"/>
          </w:tcPr>
          <w:p w:rsidR="00C74357" w:rsidRPr="00A33A5C" w:rsidRDefault="00C74357" w:rsidP="000C56A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24,9</w:t>
            </w:r>
          </w:p>
        </w:tc>
      </w:tr>
    </w:tbl>
    <w:p w:rsidR="001835D6" w:rsidRPr="00A33A5C" w:rsidRDefault="001835D6" w:rsidP="001835D6">
      <w:pPr>
        <w:rPr>
          <w:rFonts w:ascii="Arial" w:hAnsi="Arial" w:cs="Arial"/>
          <w:sz w:val="24"/>
          <w:szCs w:val="24"/>
        </w:rPr>
        <w:sectPr w:rsidR="001835D6" w:rsidRPr="00A33A5C" w:rsidSect="00777B13">
          <w:pgSz w:w="16838" w:h="11906" w:orient="landscape" w:code="9"/>
          <w:pgMar w:top="851" w:right="1134" w:bottom="850" w:left="1134" w:header="0" w:footer="0" w:gutter="0"/>
          <w:cols w:space="720"/>
          <w:docGrid w:linePitch="326"/>
        </w:sectPr>
      </w:pPr>
    </w:p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lastRenderedPageBreak/>
        <w:t>Приложение № 1 к муниципальной программе «Со</w:t>
      </w:r>
      <w:r w:rsidRPr="00A33A5C">
        <w:rPr>
          <w:sz w:val="24"/>
          <w:szCs w:val="24"/>
        </w:rPr>
        <w:t>з</w:t>
      </w:r>
      <w:r w:rsidRPr="00A33A5C">
        <w:rPr>
          <w:sz w:val="24"/>
          <w:szCs w:val="24"/>
        </w:rPr>
        <w:t>дание условий для обеспечения доступным и ко</w:t>
      </w:r>
      <w:r w:rsidRPr="00A33A5C">
        <w:rPr>
          <w:sz w:val="24"/>
          <w:szCs w:val="24"/>
        </w:rPr>
        <w:t>м</w:t>
      </w:r>
      <w:r w:rsidRPr="00A33A5C">
        <w:rPr>
          <w:sz w:val="24"/>
          <w:szCs w:val="24"/>
        </w:rPr>
        <w:t>фортным жильем граждан города Заозерного Рыби</w:t>
      </w:r>
      <w:r w:rsidRPr="00A33A5C">
        <w:rPr>
          <w:sz w:val="24"/>
          <w:szCs w:val="24"/>
        </w:rPr>
        <w:t>н</w:t>
      </w:r>
      <w:r w:rsidRPr="00A33A5C">
        <w:rPr>
          <w:sz w:val="24"/>
          <w:szCs w:val="24"/>
        </w:rPr>
        <w:t xml:space="preserve">ского района Красноярского края" </w:t>
      </w:r>
    </w:p>
    <w:p w:rsidR="001835D6" w:rsidRPr="00A33A5C" w:rsidRDefault="001835D6" w:rsidP="001835D6">
      <w:pPr>
        <w:jc w:val="center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ИНФОРМАЦИЯ </w:t>
      </w:r>
    </w:p>
    <w:p w:rsidR="001835D6" w:rsidRPr="00A33A5C" w:rsidRDefault="001835D6" w:rsidP="001835D6">
      <w:pPr>
        <w:jc w:val="center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РЕСУРСНОЕ ОБЕСПЕЧЕНИЕ МУНИЦИПАЛЬНОЙ ПРОГРАММЫ ЗА СЧЕТ СРЕДСТВ БЮДЖЕТА ГОРОДА ЗАОЗЕРНОГО Р</w:t>
      </w:r>
      <w:r w:rsidRPr="00A33A5C">
        <w:rPr>
          <w:rFonts w:ascii="Arial" w:hAnsi="Arial" w:cs="Arial"/>
          <w:sz w:val="24"/>
          <w:szCs w:val="24"/>
        </w:rPr>
        <w:t>Ы</w:t>
      </w:r>
      <w:r w:rsidRPr="00A33A5C">
        <w:rPr>
          <w:rFonts w:ascii="Arial" w:hAnsi="Arial" w:cs="Arial"/>
          <w:sz w:val="24"/>
          <w:szCs w:val="24"/>
        </w:rPr>
        <w:t xml:space="preserve">БИНСКОГО РАЙОНА, В ТОМ ЧИСЛЕ СРЕДСТВ ПОСТУПИВШИХ ИЗ БЮДЖЕТОВ ДРУГИХ УРОВНЕЙ БЮДЖЕТНОЙ СИСТЕМЫ И БЮДЖЕТОВ  ГОСУДАРСТВЕННЫХ ВНЕБЮДЖЕТНЫХ ФОНДОВ </w:t>
      </w:r>
    </w:p>
    <w:p w:rsidR="001835D6" w:rsidRPr="00A33A5C" w:rsidRDefault="001835D6" w:rsidP="001835D6">
      <w:pPr>
        <w:jc w:val="right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тыс</w:t>
      </w:r>
      <w:proofErr w:type="gramStart"/>
      <w:r w:rsidRPr="00A33A5C">
        <w:rPr>
          <w:rFonts w:ascii="Arial" w:hAnsi="Arial" w:cs="Arial"/>
          <w:sz w:val="24"/>
          <w:szCs w:val="24"/>
        </w:rPr>
        <w:t>.р</w:t>
      </w:r>
      <w:proofErr w:type="gramEnd"/>
      <w:r w:rsidRPr="00A33A5C">
        <w:rPr>
          <w:rFonts w:ascii="Arial" w:hAnsi="Arial" w:cs="Arial"/>
          <w:sz w:val="24"/>
          <w:szCs w:val="24"/>
        </w:rPr>
        <w:t>уб.</w:t>
      </w:r>
    </w:p>
    <w:tbl>
      <w:tblPr>
        <w:tblW w:w="1461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75"/>
        <w:gridCol w:w="2126"/>
        <w:gridCol w:w="1843"/>
        <w:gridCol w:w="1559"/>
        <w:gridCol w:w="1276"/>
        <w:gridCol w:w="1701"/>
        <w:gridCol w:w="708"/>
        <w:gridCol w:w="851"/>
        <w:gridCol w:w="992"/>
        <w:gridCol w:w="992"/>
        <w:gridCol w:w="993"/>
      </w:tblGrid>
      <w:tr w:rsidR="001835D6" w:rsidRPr="00A33A5C" w:rsidTr="009B3171">
        <w:trPr>
          <w:trHeight w:val="675"/>
        </w:trPr>
        <w:tc>
          <w:tcPr>
            <w:tcW w:w="1575" w:type="dxa"/>
            <w:vMerge w:val="restart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Статус (м</w:t>
            </w:r>
            <w:r w:rsidRPr="00A33A5C">
              <w:rPr>
                <w:rFonts w:ascii="Arial" w:hAnsi="Arial" w:cs="Arial"/>
                <w:sz w:val="24"/>
                <w:szCs w:val="24"/>
              </w:rPr>
              <w:t>у</w:t>
            </w:r>
            <w:r w:rsidRPr="00A33A5C">
              <w:rPr>
                <w:rFonts w:ascii="Arial" w:hAnsi="Arial" w:cs="Arial"/>
                <w:sz w:val="24"/>
                <w:szCs w:val="24"/>
              </w:rPr>
              <w:t>ниципал</w:t>
            </w:r>
            <w:r w:rsidRPr="00A33A5C">
              <w:rPr>
                <w:rFonts w:ascii="Arial" w:hAnsi="Arial" w:cs="Arial"/>
                <w:sz w:val="24"/>
                <w:szCs w:val="24"/>
              </w:rPr>
              <w:t>ь</w:t>
            </w:r>
            <w:r w:rsidRPr="00A33A5C">
              <w:rPr>
                <w:rFonts w:ascii="Arial" w:hAnsi="Arial" w:cs="Arial"/>
                <w:sz w:val="24"/>
                <w:szCs w:val="24"/>
              </w:rPr>
              <w:t>ная 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грамма,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грамма)</w:t>
            </w:r>
          </w:p>
        </w:tc>
        <w:tc>
          <w:tcPr>
            <w:tcW w:w="2126" w:type="dxa"/>
            <w:vMerge w:val="restart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Наименование программы, подпрограммы</w:t>
            </w:r>
          </w:p>
        </w:tc>
        <w:tc>
          <w:tcPr>
            <w:tcW w:w="1843" w:type="dxa"/>
            <w:vMerge w:val="restart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ние ГРБС</w:t>
            </w:r>
          </w:p>
        </w:tc>
        <w:tc>
          <w:tcPr>
            <w:tcW w:w="5244" w:type="dxa"/>
            <w:gridSpan w:val="4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851" w:type="dxa"/>
            <w:vAlign w:val="center"/>
          </w:tcPr>
          <w:p w:rsidR="001835D6" w:rsidRPr="00A33A5C" w:rsidRDefault="001835D6" w:rsidP="00C74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Оч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ре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ной ф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на</w:t>
            </w:r>
            <w:r w:rsidRPr="00A33A5C">
              <w:rPr>
                <w:rFonts w:ascii="Arial" w:hAnsi="Arial" w:cs="Arial"/>
                <w:sz w:val="24"/>
                <w:szCs w:val="24"/>
              </w:rPr>
              <w:t>н</w:t>
            </w:r>
            <w:r w:rsidRPr="00A33A5C">
              <w:rPr>
                <w:rFonts w:ascii="Arial" w:hAnsi="Arial" w:cs="Arial"/>
                <w:sz w:val="24"/>
                <w:szCs w:val="24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вый год 20</w:t>
            </w:r>
            <w:r w:rsidR="002C2DFF" w:rsidRPr="00A33A5C">
              <w:rPr>
                <w:rFonts w:ascii="Arial" w:hAnsi="Arial" w:cs="Arial"/>
                <w:sz w:val="24"/>
                <w:szCs w:val="24"/>
              </w:rPr>
              <w:t>2</w:t>
            </w:r>
            <w:r w:rsidR="00C7435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92" w:type="dxa"/>
            <w:vAlign w:val="center"/>
          </w:tcPr>
          <w:p w:rsidR="001835D6" w:rsidRPr="00A33A5C" w:rsidRDefault="001835D6" w:rsidP="00C74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пе</w:t>
            </w:r>
            <w:r w:rsidRPr="00A33A5C">
              <w:rPr>
                <w:rFonts w:ascii="Arial" w:hAnsi="Arial" w:cs="Arial"/>
                <w:sz w:val="24"/>
                <w:szCs w:val="24"/>
              </w:rPr>
              <w:t>р</w:t>
            </w:r>
            <w:r w:rsidRPr="00A33A5C">
              <w:rPr>
                <w:rFonts w:ascii="Arial" w:hAnsi="Arial" w:cs="Arial"/>
                <w:sz w:val="24"/>
                <w:szCs w:val="24"/>
              </w:rPr>
              <w:t>вый пл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новый пер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од 202</w:t>
            </w:r>
            <w:r w:rsidR="00C74357">
              <w:rPr>
                <w:rFonts w:ascii="Arial" w:hAnsi="Arial" w:cs="Arial"/>
                <w:sz w:val="24"/>
                <w:szCs w:val="24"/>
              </w:rPr>
              <w:t>5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  <w:vAlign w:val="center"/>
          </w:tcPr>
          <w:p w:rsidR="001835D6" w:rsidRPr="00A33A5C" w:rsidRDefault="001835D6" w:rsidP="00C74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Вт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рой  пл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новый пер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од 202</w:t>
            </w:r>
            <w:r w:rsidR="00C74357">
              <w:rPr>
                <w:rFonts w:ascii="Arial" w:hAnsi="Arial" w:cs="Arial"/>
                <w:sz w:val="24"/>
                <w:szCs w:val="24"/>
              </w:rPr>
              <w:t>6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993" w:type="dxa"/>
            <w:vMerge w:val="restart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Итого оч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ре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ной ф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на</w:t>
            </w:r>
            <w:r w:rsidRPr="00A33A5C">
              <w:rPr>
                <w:rFonts w:ascii="Arial" w:hAnsi="Arial" w:cs="Arial"/>
                <w:sz w:val="24"/>
                <w:szCs w:val="24"/>
              </w:rPr>
              <w:t>н</w:t>
            </w:r>
            <w:r w:rsidRPr="00A33A5C">
              <w:rPr>
                <w:rFonts w:ascii="Arial" w:hAnsi="Arial" w:cs="Arial"/>
                <w:sz w:val="24"/>
                <w:szCs w:val="24"/>
              </w:rPr>
              <w:t>совый год и пл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новый пер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од </w:t>
            </w:r>
          </w:p>
        </w:tc>
      </w:tr>
      <w:tr w:rsidR="001835D6" w:rsidRPr="00A33A5C" w:rsidTr="009B3171">
        <w:trPr>
          <w:trHeight w:val="1354"/>
        </w:trPr>
        <w:tc>
          <w:tcPr>
            <w:tcW w:w="1575" w:type="dxa"/>
            <w:vMerge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1276" w:type="dxa"/>
            <w:vAlign w:val="center"/>
          </w:tcPr>
          <w:p w:rsidR="001835D6" w:rsidRPr="00A33A5C" w:rsidRDefault="009B3171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08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851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992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план </w:t>
            </w:r>
          </w:p>
        </w:tc>
        <w:tc>
          <w:tcPr>
            <w:tcW w:w="992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план</w:t>
            </w:r>
          </w:p>
        </w:tc>
        <w:tc>
          <w:tcPr>
            <w:tcW w:w="993" w:type="dxa"/>
            <w:vMerge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C5D" w:rsidRPr="00A33A5C" w:rsidTr="009B3171">
        <w:trPr>
          <w:trHeight w:val="360"/>
        </w:trPr>
        <w:tc>
          <w:tcPr>
            <w:tcW w:w="1575" w:type="dxa"/>
            <w:vMerge w:val="restart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Муниц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пальная программа</w:t>
            </w:r>
          </w:p>
        </w:tc>
        <w:tc>
          <w:tcPr>
            <w:tcW w:w="2126" w:type="dxa"/>
            <w:vMerge w:val="restart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Создание усл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вий для обесп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чения досту</w:t>
            </w:r>
            <w:r w:rsidRPr="00A33A5C">
              <w:rPr>
                <w:rFonts w:ascii="Arial" w:hAnsi="Arial" w:cs="Arial"/>
                <w:sz w:val="24"/>
                <w:szCs w:val="24"/>
              </w:rPr>
              <w:t>п</w:t>
            </w:r>
            <w:r w:rsidRPr="00A33A5C">
              <w:rPr>
                <w:rFonts w:ascii="Arial" w:hAnsi="Arial" w:cs="Arial"/>
                <w:sz w:val="24"/>
                <w:szCs w:val="24"/>
              </w:rPr>
              <w:t>ным и комфор</w:t>
            </w:r>
            <w:r w:rsidRPr="00A33A5C">
              <w:rPr>
                <w:rFonts w:ascii="Arial" w:hAnsi="Arial" w:cs="Arial"/>
                <w:sz w:val="24"/>
                <w:szCs w:val="24"/>
              </w:rPr>
              <w:t>т</w:t>
            </w:r>
            <w:r w:rsidRPr="00A33A5C">
              <w:rPr>
                <w:rFonts w:ascii="Arial" w:hAnsi="Arial" w:cs="Arial"/>
                <w:sz w:val="24"/>
                <w:szCs w:val="24"/>
              </w:rPr>
              <w:t>ным жильем граждан города Заозерного Р</w:t>
            </w:r>
            <w:r w:rsidRPr="00A33A5C">
              <w:rPr>
                <w:rFonts w:ascii="Arial" w:hAnsi="Arial" w:cs="Arial"/>
                <w:sz w:val="24"/>
                <w:szCs w:val="24"/>
              </w:rPr>
              <w:t>ы</w:t>
            </w:r>
            <w:r w:rsidRPr="00A33A5C">
              <w:rPr>
                <w:rFonts w:ascii="Arial" w:hAnsi="Arial" w:cs="Arial"/>
                <w:sz w:val="24"/>
                <w:szCs w:val="24"/>
              </w:rPr>
              <w:t>бинского района Красноярского края</w:t>
            </w:r>
          </w:p>
        </w:tc>
        <w:tc>
          <w:tcPr>
            <w:tcW w:w="1843" w:type="dxa"/>
            <w:vAlign w:val="center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всего расхо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ные обяз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тельства по программе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6C371A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C74357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C74357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786C5D" w:rsidRPr="00A33A5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6C5D" w:rsidRPr="00A33A5C" w:rsidTr="009B3171">
        <w:trPr>
          <w:trHeight w:val="360"/>
        </w:trPr>
        <w:tc>
          <w:tcPr>
            <w:tcW w:w="1575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 том числе за счет  кра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вой бюджет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BC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BC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8C2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01200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33A5C">
              <w:rPr>
                <w:rFonts w:ascii="Arial" w:hAnsi="Arial" w:cs="Arial"/>
                <w:sz w:val="24"/>
                <w:szCs w:val="24"/>
              </w:rPr>
              <w:t>4660</w:t>
            </w:r>
          </w:p>
        </w:tc>
        <w:tc>
          <w:tcPr>
            <w:tcW w:w="708" w:type="dxa"/>
            <w:vAlign w:val="center"/>
          </w:tcPr>
          <w:p w:rsidR="00786C5D" w:rsidRPr="00A33A5C" w:rsidRDefault="00786C5D" w:rsidP="00BC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244</w:t>
            </w:r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BC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BC446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9B3171">
        <w:trPr>
          <w:trHeight w:val="300"/>
        </w:trPr>
        <w:tc>
          <w:tcPr>
            <w:tcW w:w="1575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бюджеты м</w:t>
            </w:r>
            <w:r w:rsidRPr="00A33A5C">
              <w:rPr>
                <w:rFonts w:ascii="Arial" w:hAnsi="Arial" w:cs="Arial"/>
                <w:sz w:val="24"/>
                <w:szCs w:val="24"/>
              </w:rPr>
              <w:t>у</w:t>
            </w:r>
            <w:r w:rsidRPr="00A33A5C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C74357" w:rsidP="008C2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C74357" w:rsidP="008C2CF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C74357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786C5D" w:rsidRPr="00A33A5C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786C5D" w:rsidRPr="00A33A5C" w:rsidTr="009B3171">
        <w:trPr>
          <w:trHeight w:val="461"/>
        </w:trPr>
        <w:tc>
          <w:tcPr>
            <w:tcW w:w="1575" w:type="dxa"/>
            <w:vMerge w:val="restart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lastRenderedPageBreak/>
              <w:t>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грамма 1</w:t>
            </w:r>
          </w:p>
        </w:tc>
        <w:tc>
          <w:tcPr>
            <w:tcW w:w="2126" w:type="dxa"/>
            <w:vMerge w:val="restart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Переселение граждан из ав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рийного жили</w:t>
            </w:r>
            <w:r w:rsidRPr="00A33A5C">
              <w:rPr>
                <w:rFonts w:ascii="Arial" w:hAnsi="Arial" w:cs="Arial"/>
                <w:sz w:val="24"/>
                <w:szCs w:val="24"/>
              </w:rPr>
              <w:t>щ</w:t>
            </w:r>
            <w:r w:rsidRPr="00A33A5C">
              <w:rPr>
                <w:rFonts w:ascii="Arial" w:hAnsi="Arial" w:cs="Arial"/>
                <w:sz w:val="24"/>
                <w:szCs w:val="24"/>
              </w:rPr>
              <w:t>ного фонда  г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рода Заозерного Рыбинского района Красн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1843" w:type="dxa"/>
            <w:vAlign w:val="center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всего расхо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ные обяз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9B3171">
        <w:trPr>
          <w:trHeight w:val="728"/>
        </w:trPr>
        <w:tc>
          <w:tcPr>
            <w:tcW w:w="1575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в том числе за счет средств ФРЖКХ 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F309502</w:t>
            </w: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410</w:t>
            </w:r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9B3171">
        <w:trPr>
          <w:trHeight w:val="691"/>
        </w:trPr>
        <w:tc>
          <w:tcPr>
            <w:tcW w:w="1575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F309602</w:t>
            </w: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41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9B3171">
        <w:trPr>
          <w:trHeight w:val="461"/>
        </w:trPr>
        <w:tc>
          <w:tcPr>
            <w:tcW w:w="1575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бюджеты м</w:t>
            </w:r>
            <w:r w:rsidRPr="00A33A5C">
              <w:rPr>
                <w:rFonts w:ascii="Arial" w:hAnsi="Arial" w:cs="Arial"/>
                <w:sz w:val="24"/>
                <w:szCs w:val="24"/>
              </w:rPr>
              <w:t>у</w:t>
            </w:r>
            <w:r w:rsidRPr="00A33A5C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025</w:t>
            </w: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F309602</w:t>
            </w:r>
            <w:r w:rsidR="009B3171">
              <w:rPr>
                <w:rFonts w:ascii="Arial" w:hAnsi="Arial" w:cs="Arial"/>
                <w:sz w:val="24"/>
                <w:szCs w:val="24"/>
              </w:rPr>
              <w:t>,0</w:t>
            </w:r>
            <w:r w:rsidRPr="00A33A5C">
              <w:rPr>
                <w:rFonts w:ascii="Arial" w:hAnsi="Arial" w:cs="Arial"/>
                <w:sz w:val="24"/>
                <w:szCs w:val="24"/>
              </w:rPr>
              <w:t>1100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33A5C">
              <w:rPr>
                <w:rFonts w:ascii="Arial" w:hAnsi="Arial" w:cs="Arial"/>
                <w:sz w:val="24"/>
                <w:szCs w:val="24"/>
              </w:rPr>
              <w:t>4620</w:t>
            </w: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41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9B3171">
        <w:trPr>
          <w:trHeight w:val="461"/>
        </w:trPr>
        <w:tc>
          <w:tcPr>
            <w:tcW w:w="1575" w:type="dxa"/>
            <w:vMerge w:val="restart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грамма 2</w:t>
            </w:r>
          </w:p>
        </w:tc>
        <w:tc>
          <w:tcPr>
            <w:tcW w:w="2126" w:type="dxa"/>
            <w:vMerge w:val="restart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Стимулирование жилищного строительства на территории города Заозе</w:t>
            </w:r>
            <w:r w:rsidRPr="00A33A5C">
              <w:rPr>
                <w:rFonts w:ascii="Arial" w:hAnsi="Arial" w:cs="Arial"/>
                <w:sz w:val="24"/>
                <w:szCs w:val="24"/>
              </w:rPr>
              <w:t>р</w:t>
            </w:r>
            <w:r w:rsidRPr="00A33A5C">
              <w:rPr>
                <w:rFonts w:ascii="Arial" w:hAnsi="Arial" w:cs="Arial"/>
                <w:sz w:val="24"/>
                <w:szCs w:val="24"/>
              </w:rPr>
              <w:t>ного Рыбинского района Красн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ярского края»</w:t>
            </w:r>
          </w:p>
        </w:tc>
        <w:tc>
          <w:tcPr>
            <w:tcW w:w="1843" w:type="dxa"/>
            <w:vAlign w:val="center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всего расхо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ные обяз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тельства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0120084660</w:t>
            </w: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851" w:type="dxa"/>
            <w:noWrap/>
            <w:vAlign w:val="center"/>
          </w:tcPr>
          <w:p w:rsidR="00786C5D" w:rsidRPr="00A33A5C" w:rsidRDefault="009B3171" w:rsidP="00C74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6C371A" w:rsidP="00C74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C74357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C74357" w:rsidP="009B317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786C5D" w:rsidRPr="00A33A5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786C5D" w:rsidRPr="00A33A5C" w:rsidTr="009B3171">
        <w:trPr>
          <w:trHeight w:val="461"/>
        </w:trPr>
        <w:tc>
          <w:tcPr>
            <w:tcW w:w="1575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 том числе по ГРБС: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</w:tr>
      <w:tr w:rsidR="00786C5D" w:rsidRPr="00A33A5C" w:rsidTr="009B3171">
        <w:trPr>
          <w:trHeight w:val="461"/>
        </w:trPr>
        <w:tc>
          <w:tcPr>
            <w:tcW w:w="1575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краевой бю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жет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51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93" w:type="dxa"/>
            <w:noWrap/>
            <w:vAlign w:val="center"/>
          </w:tcPr>
          <w:p w:rsidR="00786C5D" w:rsidRPr="00A33A5C" w:rsidRDefault="00786C5D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</w:tr>
      <w:tr w:rsidR="00786C5D" w:rsidRPr="00A33A5C" w:rsidTr="009B3171">
        <w:trPr>
          <w:trHeight w:val="461"/>
        </w:trPr>
        <w:tc>
          <w:tcPr>
            <w:tcW w:w="1575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6" w:type="dxa"/>
            <w:vMerge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786C5D" w:rsidRPr="00A33A5C" w:rsidRDefault="00786C5D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бюджеты м</w:t>
            </w:r>
            <w:r w:rsidRPr="00A33A5C">
              <w:rPr>
                <w:rFonts w:ascii="Arial" w:hAnsi="Arial" w:cs="Arial"/>
                <w:sz w:val="24"/>
                <w:szCs w:val="24"/>
              </w:rPr>
              <w:t>у</w:t>
            </w:r>
            <w:r w:rsidRPr="00A33A5C">
              <w:rPr>
                <w:rFonts w:ascii="Arial" w:hAnsi="Arial" w:cs="Arial"/>
                <w:sz w:val="24"/>
                <w:szCs w:val="24"/>
              </w:rPr>
              <w:t>ниципальных образований</w:t>
            </w:r>
          </w:p>
        </w:tc>
        <w:tc>
          <w:tcPr>
            <w:tcW w:w="1559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  <w:noWrap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8" w:type="dxa"/>
            <w:vAlign w:val="center"/>
          </w:tcPr>
          <w:p w:rsidR="00786C5D" w:rsidRPr="00A33A5C" w:rsidRDefault="00786C5D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noWrap/>
            <w:vAlign w:val="center"/>
          </w:tcPr>
          <w:p w:rsidR="00786C5D" w:rsidRPr="00A33A5C" w:rsidRDefault="009B3171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6C371A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</w:t>
            </w:r>
            <w:r w:rsidR="009B317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92" w:type="dxa"/>
            <w:noWrap/>
            <w:vAlign w:val="center"/>
          </w:tcPr>
          <w:p w:rsidR="00786C5D" w:rsidRPr="00A33A5C" w:rsidRDefault="00C74357" w:rsidP="005B542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</w:t>
            </w:r>
          </w:p>
        </w:tc>
        <w:tc>
          <w:tcPr>
            <w:tcW w:w="993" w:type="dxa"/>
            <w:noWrap/>
            <w:vAlign w:val="center"/>
          </w:tcPr>
          <w:p w:rsidR="00786C5D" w:rsidRPr="00A33A5C" w:rsidRDefault="00C74357" w:rsidP="00C7435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9B317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</w:tbl>
    <w:p w:rsidR="001835D6" w:rsidRPr="00A33A5C" w:rsidRDefault="001835D6" w:rsidP="001835D6">
      <w:pPr>
        <w:pStyle w:val="ConsPlusNormal"/>
        <w:widowControl/>
        <w:ind w:left="8460" w:firstLine="187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45"/>
        <w:outlineLvl w:val="2"/>
        <w:rPr>
          <w:sz w:val="24"/>
          <w:szCs w:val="24"/>
        </w:rPr>
      </w:pPr>
    </w:p>
    <w:p w:rsidR="009B3171" w:rsidRDefault="001835D6" w:rsidP="009B3171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br w:type="page"/>
      </w:r>
      <w:r w:rsidRPr="00A33A5C">
        <w:rPr>
          <w:sz w:val="24"/>
          <w:szCs w:val="24"/>
        </w:rPr>
        <w:lastRenderedPageBreak/>
        <w:t xml:space="preserve">Приложение № 2 к муниципальной программе </w:t>
      </w:r>
    </w:p>
    <w:p w:rsidR="009B3171" w:rsidRDefault="001835D6" w:rsidP="009B3171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t xml:space="preserve">«Создание условий для обеспечения </w:t>
      </w:r>
      <w:proofErr w:type="gramStart"/>
      <w:r w:rsidRPr="00A33A5C">
        <w:rPr>
          <w:sz w:val="24"/>
          <w:szCs w:val="24"/>
        </w:rPr>
        <w:t>доступным</w:t>
      </w:r>
      <w:proofErr w:type="gramEnd"/>
    </w:p>
    <w:p w:rsidR="009B3171" w:rsidRDefault="001835D6" w:rsidP="009B3171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t xml:space="preserve"> и комфортным жильем граждан города Заозерного</w:t>
      </w:r>
    </w:p>
    <w:p w:rsidR="001835D6" w:rsidRPr="00A33A5C" w:rsidRDefault="001835D6" w:rsidP="009B3171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t xml:space="preserve"> Рыбинского района Красноярского края»</w:t>
      </w: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  <w:r w:rsidRPr="00A33A5C">
        <w:rPr>
          <w:sz w:val="24"/>
          <w:szCs w:val="24"/>
        </w:rPr>
        <w:t>ИНФОРМАЦИЯ</w:t>
      </w: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  <w:r w:rsidRPr="00A33A5C">
        <w:rPr>
          <w:sz w:val="24"/>
          <w:szCs w:val="24"/>
        </w:rPr>
        <w:t>ОБ ИСТОЧНИКАХ ФИНАНСИРОВАНИЯ ПОДПРОГРАММ, ОТДЕЛЬНЫХ МЕРОПРИЯТИЙ МУНИЦИПАЛЬНОЙ ПРОГРА</w:t>
      </w:r>
      <w:r w:rsidRPr="00A33A5C">
        <w:rPr>
          <w:sz w:val="24"/>
          <w:szCs w:val="24"/>
        </w:rPr>
        <w:t>М</w:t>
      </w:r>
      <w:r w:rsidRPr="00A33A5C">
        <w:rPr>
          <w:sz w:val="24"/>
          <w:szCs w:val="24"/>
        </w:rPr>
        <w:t>МЫ ГОРОДА ЗАОЗЕРНОГО РЫБИНСКОГО РАЙОНА КРАСНОЯРСКОГО КРАЯ (СРЕДСТВА БЮДЖЕТАГОРОДА, В ТОМ ЧИСЛЕ СРЕДСТВА, ПОСТУПИВШИЕ ИЗ БЮДЖЕТОВ ДРУГИХ УРОВНЕЙ БЮДЖЕТНОЙ СИСТЕМЫ, БЮДЖЕТОВ ГОСУДАРСТВЕННЫХ ВНЕБЮДЖЕТНЫХ ФОНДОВ)</w:t>
      </w:r>
    </w:p>
    <w:p w:rsidR="001835D6" w:rsidRPr="00A33A5C" w:rsidRDefault="001835D6" w:rsidP="001835D6">
      <w:pPr>
        <w:pStyle w:val="ConsPlusNormal"/>
        <w:jc w:val="right"/>
        <w:rPr>
          <w:sz w:val="24"/>
          <w:szCs w:val="24"/>
        </w:rPr>
      </w:pPr>
      <w:r w:rsidRPr="00A33A5C">
        <w:rPr>
          <w:sz w:val="24"/>
          <w:szCs w:val="24"/>
        </w:rPr>
        <w:t xml:space="preserve">                                                                                                                           (тыс. рублей)</w:t>
      </w:r>
    </w:p>
    <w:tbl>
      <w:tblPr>
        <w:tblW w:w="14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4"/>
        <w:gridCol w:w="1848"/>
        <w:gridCol w:w="2350"/>
        <w:gridCol w:w="2410"/>
        <w:gridCol w:w="1559"/>
        <w:gridCol w:w="1701"/>
        <w:gridCol w:w="1985"/>
        <w:gridCol w:w="2268"/>
      </w:tblGrid>
      <w:tr w:rsidR="001835D6" w:rsidRPr="00A33A5C" w:rsidTr="00C82385">
        <w:tc>
          <w:tcPr>
            <w:tcW w:w="624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A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A5C">
              <w:rPr>
                <w:sz w:val="24"/>
                <w:szCs w:val="24"/>
              </w:rPr>
              <w:t>/</w:t>
            </w:r>
            <w:proofErr w:type="spellStart"/>
            <w:r w:rsidRPr="00A33A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8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Статус (мун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ципальная программа, подпрограмма)</w:t>
            </w:r>
          </w:p>
        </w:tc>
        <w:tc>
          <w:tcPr>
            <w:tcW w:w="235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Наименование м</w:t>
            </w:r>
            <w:r w:rsidRPr="00A33A5C">
              <w:rPr>
                <w:sz w:val="24"/>
                <w:szCs w:val="24"/>
              </w:rPr>
              <w:t>у</w:t>
            </w:r>
            <w:r w:rsidRPr="00A33A5C">
              <w:rPr>
                <w:sz w:val="24"/>
                <w:szCs w:val="24"/>
              </w:rPr>
              <w:t>ниципальной пр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граммы, подпр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граммы</w:t>
            </w:r>
          </w:p>
        </w:tc>
        <w:tc>
          <w:tcPr>
            <w:tcW w:w="241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Уровень бюджетной системы/источники финансирования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Очередной финансовый год 20</w:t>
            </w:r>
            <w:r w:rsidR="002C2DFF" w:rsidRPr="00A33A5C">
              <w:rPr>
                <w:sz w:val="24"/>
                <w:szCs w:val="24"/>
              </w:rPr>
              <w:t>2</w:t>
            </w:r>
            <w:r w:rsidR="00CD00C9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Первый год планового периода 202</w:t>
            </w:r>
            <w:r w:rsidR="00CD00C9">
              <w:rPr>
                <w:sz w:val="24"/>
                <w:szCs w:val="24"/>
              </w:rPr>
              <w:t>5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Второй год пл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нового  периода 202</w:t>
            </w:r>
            <w:r w:rsidR="00CD00C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Итого на очере</w:t>
            </w:r>
            <w:r w:rsidRPr="00A33A5C">
              <w:rPr>
                <w:sz w:val="24"/>
                <w:szCs w:val="24"/>
              </w:rPr>
              <w:t>д</w:t>
            </w:r>
            <w:r w:rsidRPr="00A33A5C">
              <w:rPr>
                <w:sz w:val="24"/>
                <w:szCs w:val="24"/>
              </w:rPr>
              <w:t>ной финансовый год и плановый период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план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план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план</w:t>
            </w:r>
          </w:p>
        </w:tc>
        <w:tc>
          <w:tcPr>
            <w:tcW w:w="226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D6" w:rsidRPr="00A33A5C" w:rsidTr="00C82385">
        <w:tc>
          <w:tcPr>
            <w:tcW w:w="624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</w:t>
            </w:r>
          </w:p>
        </w:tc>
        <w:tc>
          <w:tcPr>
            <w:tcW w:w="184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</w:t>
            </w:r>
          </w:p>
        </w:tc>
        <w:tc>
          <w:tcPr>
            <w:tcW w:w="235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4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6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8</w:t>
            </w:r>
          </w:p>
        </w:tc>
      </w:tr>
      <w:tr w:rsidR="001835D6" w:rsidRPr="00A33A5C" w:rsidTr="00C82385">
        <w:tc>
          <w:tcPr>
            <w:tcW w:w="624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Муниципал</w:t>
            </w:r>
            <w:r w:rsidRPr="00A33A5C">
              <w:rPr>
                <w:sz w:val="24"/>
                <w:szCs w:val="24"/>
              </w:rPr>
              <w:t>ь</w:t>
            </w:r>
            <w:r w:rsidRPr="00A33A5C">
              <w:rPr>
                <w:sz w:val="24"/>
                <w:szCs w:val="24"/>
              </w:rPr>
              <w:t>ная программа</w:t>
            </w:r>
          </w:p>
        </w:tc>
        <w:tc>
          <w:tcPr>
            <w:tcW w:w="235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Создание условий для обеспечения доступным и ко</w:t>
            </w:r>
            <w:r w:rsidRPr="00A33A5C">
              <w:rPr>
                <w:sz w:val="24"/>
                <w:szCs w:val="24"/>
              </w:rPr>
              <w:t>м</w:t>
            </w:r>
            <w:r w:rsidRPr="00A33A5C">
              <w:rPr>
                <w:sz w:val="24"/>
                <w:szCs w:val="24"/>
              </w:rPr>
              <w:t>фортным жильем граждан города Заозерного Рыби</w:t>
            </w:r>
            <w:r w:rsidRPr="00A33A5C">
              <w:rPr>
                <w:sz w:val="24"/>
                <w:szCs w:val="24"/>
              </w:rPr>
              <w:t>н</w:t>
            </w:r>
            <w:r w:rsidRPr="00A33A5C">
              <w:rPr>
                <w:sz w:val="24"/>
                <w:szCs w:val="24"/>
              </w:rPr>
              <w:t>ского района Кра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ноярского края</w:t>
            </w: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2C2DF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</w:t>
            </w:r>
            <w:r w:rsidR="002C2DFF" w:rsidRPr="00A33A5C">
              <w:rPr>
                <w:rFonts w:ascii="Arial" w:hAnsi="Arial" w:cs="Arial"/>
                <w:sz w:val="24"/>
                <w:szCs w:val="24"/>
              </w:rPr>
              <w:t>30,0</w:t>
            </w:r>
          </w:p>
        </w:tc>
        <w:tc>
          <w:tcPr>
            <w:tcW w:w="1701" w:type="dxa"/>
            <w:vAlign w:val="center"/>
          </w:tcPr>
          <w:p w:rsidR="001835D6" w:rsidRPr="00A33A5C" w:rsidRDefault="006C371A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</w:t>
            </w:r>
          </w:p>
        </w:tc>
        <w:tc>
          <w:tcPr>
            <w:tcW w:w="1985" w:type="dxa"/>
            <w:vAlign w:val="center"/>
          </w:tcPr>
          <w:p w:rsidR="001835D6" w:rsidRPr="00A33A5C" w:rsidRDefault="00CD00C9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</w:t>
            </w:r>
          </w:p>
        </w:tc>
        <w:tc>
          <w:tcPr>
            <w:tcW w:w="2268" w:type="dxa"/>
            <w:vAlign w:val="center"/>
          </w:tcPr>
          <w:p w:rsidR="001835D6" w:rsidRPr="00A33A5C" w:rsidRDefault="00CD00C9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</w:t>
            </w:r>
            <w:r w:rsidR="002C2DFF" w:rsidRPr="00A33A5C">
              <w:rPr>
                <w:sz w:val="24"/>
                <w:szCs w:val="24"/>
              </w:rPr>
              <w:t>,0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федеральный бю</w:t>
            </w:r>
            <w:r w:rsidRPr="00A33A5C">
              <w:rPr>
                <w:sz w:val="24"/>
                <w:szCs w:val="24"/>
              </w:rPr>
              <w:t>д</w:t>
            </w:r>
            <w:r w:rsidRPr="00A33A5C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vAlign w:val="center"/>
          </w:tcPr>
          <w:p w:rsidR="001835D6" w:rsidRPr="00A33A5C" w:rsidRDefault="006C371A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</w:t>
            </w:r>
          </w:p>
        </w:tc>
        <w:tc>
          <w:tcPr>
            <w:tcW w:w="1701" w:type="dxa"/>
            <w:vAlign w:val="center"/>
          </w:tcPr>
          <w:p w:rsidR="001835D6" w:rsidRPr="00A33A5C" w:rsidRDefault="006C371A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295070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внебюджетные и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точники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Подпрограмма </w:t>
            </w:r>
            <w:r w:rsidRPr="00A33A5C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235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bCs/>
                <w:sz w:val="24"/>
                <w:szCs w:val="24"/>
              </w:rPr>
              <w:lastRenderedPageBreak/>
              <w:t>Переселение гра</w:t>
            </w:r>
            <w:r w:rsidRPr="00A33A5C">
              <w:rPr>
                <w:bCs/>
                <w:sz w:val="24"/>
                <w:szCs w:val="24"/>
              </w:rPr>
              <w:t>ж</w:t>
            </w:r>
            <w:r w:rsidRPr="00A33A5C">
              <w:rPr>
                <w:bCs/>
                <w:sz w:val="24"/>
                <w:szCs w:val="24"/>
              </w:rPr>
              <w:lastRenderedPageBreak/>
              <w:t>дан из аварийного жилищного фонда в городе Заозе</w:t>
            </w:r>
            <w:r w:rsidRPr="00A33A5C">
              <w:rPr>
                <w:bCs/>
                <w:sz w:val="24"/>
                <w:szCs w:val="24"/>
              </w:rPr>
              <w:t>р</w:t>
            </w:r>
            <w:r w:rsidRPr="00A33A5C">
              <w:rPr>
                <w:bCs/>
                <w:sz w:val="24"/>
                <w:szCs w:val="24"/>
              </w:rPr>
              <w:t>ном Рыбинского района Красноя</w:t>
            </w:r>
            <w:r w:rsidRPr="00A33A5C">
              <w:rPr>
                <w:bCs/>
                <w:sz w:val="24"/>
                <w:szCs w:val="24"/>
              </w:rPr>
              <w:t>р</w:t>
            </w:r>
            <w:r w:rsidRPr="00A33A5C">
              <w:rPr>
                <w:bCs/>
                <w:sz w:val="24"/>
                <w:szCs w:val="24"/>
              </w:rPr>
              <w:t>ского края</w:t>
            </w: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1835D6" w:rsidRPr="00A33A5C" w:rsidRDefault="00295070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295070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295070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федеральный бю</w:t>
            </w:r>
            <w:r w:rsidRPr="00A33A5C">
              <w:rPr>
                <w:sz w:val="24"/>
                <w:szCs w:val="24"/>
              </w:rPr>
              <w:t>д</w:t>
            </w:r>
            <w:r w:rsidRPr="00A33A5C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vAlign w:val="center"/>
          </w:tcPr>
          <w:p w:rsidR="001835D6" w:rsidRPr="00A33A5C" w:rsidRDefault="00295070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295070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295070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внебюджетные и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точники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C82385">
        <w:tc>
          <w:tcPr>
            <w:tcW w:w="624" w:type="dxa"/>
            <w:vMerge w:val="restart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Подпрограмма 2</w:t>
            </w:r>
          </w:p>
        </w:tc>
        <w:tc>
          <w:tcPr>
            <w:tcW w:w="2350" w:type="dxa"/>
            <w:vMerge w:val="restart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Стимулирование жилищного стро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тельства на терр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тории города З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озерного Рыби</w:t>
            </w:r>
            <w:r w:rsidRPr="00A33A5C">
              <w:rPr>
                <w:sz w:val="24"/>
                <w:szCs w:val="24"/>
              </w:rPr>
              <w:t>н</w:t>
            </w:r>
            <w:r w:rsidRPr="00A33A5C">
              <w:rPr>
                <w:sz w:val="24"/>
                <w:szCs w:val="24"/>
              </w:rPr>
              <w:t>ского района Кра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ноярского края»</w:t>
            </w:r>
          </w:p>
        </w:tc>
        <w:tc>
          <w:tcPr>
            <w:tcW w:w="2410" w:type="dxa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786C5D" w:rsidRPr="00A33A5C" w:rsidRDefault="00786C5D" w:rsidP="005B54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130,000</w:t>
            </w:r>
          </w:p>
        </w:tc>
        <w:tc>
          <w:tcPr>
            <w:tcW w:w="1701" w:type="dxa"/>
            <w:vAlign w:val="center"/>
          </w:tcPr>
          <w:p w:rsidR="00786C5D" w:rsidRPr="00A33A5C" w:rsidRDefault="006C371A" w:rsidP="005B54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130,000</w:t>
            </w:r>
          </w:p>
        </w:tc>
        <w:tc>
          <w:tcPr>
            <w:tcW w:w="1985" w:type="dxa"/>
            <w:vAlign w:val="center"/>
          </w:tcPr>
          <w:p w:rsidR="00786C5D" w:rsidRPr="00A33A5C" w:rsidRDefault="00CD00C9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</w:t>
            </w:r>
          </w:p>
        </w:tc>
        <w:tc>
          <w:tcPr>
            <w:tcW w:w="2268" w:type="dxa"/>
            <w:vAlign w:val="center"/>
          </w:tcPr>
          <w:p w:rsidR="00786C5D" w:rsidRPr="00A33A5C" w:rsidRDefault="00CD00C9" w:rsidP="005B54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786C5D" w:rsidRPr="00A33A5C">
              <w:rPr>
                <w:sz w:val="24"/>
                <w:szCs w:val="24"/>
              </w:rPr>
              <w:t>0,00</w:t>
            </w:r>
          </w:p>
        </w:tc>
      </w:tr>
      <w:tr w:rsidR="00786C5D" w:rsidRPr="00A33A5C" w:rsidTr="00C82385">
        <w:tc>
          <w:tcPr>
            <w:tcW w:w="624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786C5D" w:rsidRPr="00A33A5C" w:rsidRDefault="00786C5D" w:rsidP="005B54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786C5D" w:rsidRPr="00A33A5C" w:rsidRDefault="00786C5D" w:rsidP="005B54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86C5D" w:rsidRPr="00A33A5C" w:rsidTr="00C82385">
        <w:tc>
          <w:tcPr>
            <w:tcW w:w="624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федеральный бю</w:t>
            </w:r>
            <w:r w:rsidRPr="00A33A5C">
              <w:rPr>
                <w:sz w:val="24"/>
                <w:szCs w:val="24"/>
              </w:rPr>
              <w:t>д</w:t>
            </w:r>
            <w:r w:rsidRPr="00A33A5C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C82385">
        <w:tc>
          <w:tcPr>
            <w:tcW w:w="624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C82385">
        <w:tc>
          <w:tcPr>
            <w:tcW w:w="624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786C5D" w:rsidRPr="00A33A5C" w:rsidTr="00C82385">
        <w:tc>
          <w:tcPr>
            <w:tcW w:w="624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vAlign w:val="center"/>
          </w:tcPr>
          <w:p w:rsidR="00786C5D" w:rsidRPr="00A33A5C" w:rsidRDefault="00786C5D" w:rsidP="005B542C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130,00</w:t>
            </w:r>
          </w:p>
        </w:tc>
        <w:tc>
          <w:tcPr>
            <w:tcW w:w="1701" w:type="dxa"/>
            <w:vAlign w:val="center"/>
          </w:tcPr>
          <w:p w:rsidR="00786C5D" w:rsidRPr="00A33A5C" w:rsidRDefault="006C371A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130,00</w:t>
            </w:r>
          </w:p>
        </w:tc>
        <w:tc>
          <w:tcPr>
            <w:tcW w:w="1985" w:type="dxa"/>
            <w:vAlign w:val="center"/>
          </w:tcPr>
          <w:p w:rsidR="00786C5D" w:rsidRPr="00A33A5C" w:rsidRDefault="00CD00C9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130,0</w:t>
            </w:r>
          </w:p>
        </w:tc>
        <w:tc>
          <w:tcPr>
            <w:tcW w:w="2268" w:type="dxa"/>
            <w:vAlign w:val="center"/>
          </w:tcPr>
          <w:p w:rsidR="00786C5D" w:rsidRPr="00A33A5C" w:rsidRDefault="00CD00C9" w:rsidP="00CD00C9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390</w:t>
            </w:r>
            <w:r w:rsidR="00786C5D" w:rsidRPr="00A33A5C">
              <w:rPr>
                <w:rFonts w:ascii="Arial" w:hAnsi="Arial" w:cs="Arial"/>
                <w:sz w:val="24"/>
                <w:szCs w:val="24"/>
              </w:rPr>
              <w:t>,00</w:t>
            </w:r>
          </w:p>
        </w:tc>
      </w:tr>
      <w:tr w:rsidR="00786C5D" w:rsidRPr="00A33A5C" w:rsidTr="00C82385">
        <w:tc>
          <w:tcPr>
            <w:tcW w:w="624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786C5D" w:rsidRPr="00A33A5C" w:rsidRDefault="00786C5D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786C5D" w:rsidRPr="00A33A5C" w:rsidRDefault="00786C5D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внебюджетные и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точники</w:t>
            </w:r>
          </w:p>
        </w:tc>
        <w:tc>
          <w:tcPr>
            <w:tcW w:w="1559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701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985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268" w:type="dxa"/>
            <w:vAlign w:val="center"/>
          </w:tcPr>
          <w:p w:rsidR="00786C5D" w:rsidRPr="00A33A5C" w:rsidRDefault="00786C5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</w:tr>
      <w:tr w:rsidR="001835D6" w:rsidRPr="00A33A5C" w:rsidTr="00C82385">
        <w:tc>
          <w:tcPr>
            <w:tcW w:w="624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848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Отдельное мероприятие муниципал</w:t>
            </w:r>
            <w:r w:rsidRPr="00A33A5C">
              <w:rPr>
                <w:sz w:val="24"/>
                <w:szCs w:val="24"/>
              </w:rPr>
              <w:t>ь</w:t>
            </w:r>
            <w:r w:rsidRPr="00A33A5C">
              <w:rPr>
                <w:sz w:val="24"/>
                <w:szCs w:val="24"/>
              </w:rPr>
              <w:t xml:space="preserve">ной программы </w:t>
            </w:r>
          </w:p>
        </w:tc>
        <w:tc>
          <w:tcPr>
            <w:tcW w:w="235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всего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федеральный бю</w:t>
            </w:r>
            <w:r w:rsidRPr="00A33A5C">
              <w:rPr>
                <w:sz w:val="24"/>
                <w:szCs w:val="24"/>
              </w:rPr>
              <w:t>д</w:t>
            </w:r>
            <w:r w:rsidRPr="00A33A5C">
              <w:rPr>
                <w:sz w:val="24"/>
                <w:szCs w:val="24"/>
              </w:rPr>
              <w:t>жет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районный бюджет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бюджет города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</w:tr>
      <w:tr w:rsidR="001835D6" w:rsidRPr="00A33A5C" w:rsidTr="00C82385">
        <w:tc>
          <w:tcPr>
            <w:tcW w:w="624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8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5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внебюджетные и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точники</w:t>
            </w:r>
          </w:p>
        </w:tc>
        <w:tc>
          <w:tcPr>
            <w:tcW w:w="1559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701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1985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  <w:tc>
          <w:tcPr>
            <w:tcW w:w="2268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Х</w:t>
            </w:r>
          </w:p>
        </w:tc>
      </w:tr>
    </w:tbl>
    <w:p w:rsidR="001835D6" w:rsidRPr="00A33A5C" w:rsidRDefault="001835D6" w:rsidP="001835D6">
      <w:pPr>
        <w:pStyle w:val="ConsPlusNormal"/>
        <w:jc w:val="both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187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1835D6" w:rsidRPr="00A33A5C" w:rsidRDefault="001835D6" w:rsidP="001835D6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sz w:val="24"/>
          <w:szCs w:val="24"/>
        </w:rPr>
        <w:sectPr w:rsidR="001835D6" w:rsidRPr="00A33A5C" w:rsidSect="00CC3BCB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tbl>
      <w:tblPr>
        <w:tblW w:w="9570" w:type="dxa"/>
        <w:tblLook w:val="01E0"/>
      </w:tblPr>
      <w:tblGrid>
        <w:gridCol w:w="4928"/>
        <w:gridCol w:w="4642"/>
      </w:tblGrid>
      <w:tr w:rsidR="001835D6" w:rsidRPr="00A33A5C" w:rsidTr="00C82385">
        <w:tc>
          <w:tcPr>
            <w:tcW w:w="4928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642" w:type="dxa"/>
          </w:tcPr>
          <w:p w:rsidR="001835D6" w:rsidRPr="00A33A5C" w:rsidRDefault="001835D6" w:rsidP="00C82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Приложение № 3</w:t>
            </w:r>
          </w:p>
          <w:p w:rsidR="001835D6" w:rsidRPr="00A33A5C" w:rsidRDefault="001835D6" w:rsidP="00C82385">
            <w:pPr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 муниципальной программе «Созд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ние условий для обеспечения досту</w:t>
            </w:r>
            <w:r w:rsidRPr="00A33A5C">
              <w:rPr>
                <w:rFonts w:ascii="Arial" w:hAnsi="Arial" w:cs="Arial"/>
                <w:sz w:val="24"/>
                <w:szCs w:val="24"/>
              </w:rPr>
              <w:t>п</w:t>
            </w:r>
            <w:r w:rsidRPr="00A33A5C">
              <w:rPr>
                <w:rFonts w:ascii="Arial" w:hAnsi="Arial" w:cs="Arial"/>
                <w:sz w:val="24"/>
                <w:szCs w:val="24"/>
              </w:rPr>
              <w:t>ным и комфортным жильем граждан города Заозерного Рыбинского района Красноярского края</w:t>
            </w:r>
          </w:p>
        </w:tc>
      </w:tr>
    </w:tbl>
    <w:p w:rsidR="001835D6" w:rsidRPr="00A33A5C" w:rsidRDefault="001835D6" w:rsidP="001835D6">
      <w:pPr>
        <w:widowControl w:val="0"/>
        <w:autoSpaceDE w:val="0"/>
        <w:autoSpaceDN w:val="0"/>
        <w:adjustRightInd w:val="0"/>
        <w:outlineLvl w:val="1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Подпрограмма №1 «</w:t>
      </w:r>
      <w:r w:rsidRPr="00A33A5C">
        <w:rPr>
          <w:rFonts w:ascii="Arial" w:hAnsi="Arial" w:cs="Arial"/>
          <w:bCs/>
          <w:sz w:val="24"/>
          <w:szCs w:val="24"/>
        </w:rPr>
        <w:t>Переселение граждан из аварийного жилищного фонда в г</w:t>
      </w:r>
      <w:r w:rsidRPr="00A33A5C">
        <w:rPr>
          <w:rFonts w:ascii="Arial" w:hAnsi="Arial" w:cs="Arial"/>
          <w:bCs/>
          <w:sz w:val="24"/>
          <w:szCs w:val="24"/>
        </w:rPr>
        <w:t>о</w:t>
      </w:r>
      <w:r w:rsidRPr="00A33A5C">
        <w:rPr>
          <w:rFonts w:ascii="Arial" w:hAnsi="Arial" w:cs="Arial"/>
          <w:bCs/>
          <w:sz w:val="24"/>
          <w:szCs w:val="24"/>
        </w:rPr>
        <w:t>роде Заозерном Рыбинского района на 2014 – 2030 годы» р</w:t>
      </w:r>
      <w:r w:rsidRPr="00A33A5C">
        <w:rPr>
          <w:rFonts w:ascii="Arial" w:hAnsi="Arial" w:cs="Arial"/>
          <w:sz w:val="24"/>
          <w:szCs w:val="24"/>
        </w:rPr>
        <w:t>еализуемая в рамках муниципальной программы города Заозерного Рыбинского района Красноярского края «Создание условий для обеспечения доступным и комфортным жильем гр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ждан города Заозерного Рыбинского района Красноярского края» (далее – по</w:t>
      </w:r>
      <w:r w:rsidRPr="00A33A5C">
        <w:rPr>
          <w:rFonts w:ascii="Arial" w:hAnsi="Arial" w:cs="Arial"/>
          <w:sz w:val="24"/>
          <w:szCs w:val="24"/>
        </w:rPr>
        <w:t>д</w:t>
      </w:r>
      <w:r w:rsidRPr="00A33A5C">
        <w:rPr>
          <w:rFonts w:ascii="Arial" w:hAnsi="Arial" w:cs="Arial"/>
          <w:sz w:val="24"/>
          <w:szCs w:val="24"/>
        </w:rPr>
        <w:t>программа)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660"/>
      </w:tblGrid>
      <w:tr w:rsidR="001835D6" w:rsidRPr="00A33A5C" w:rsidTr="00C82385">
        <w:tc>
          <w:tcPr>
            <w:tcW w:w="280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Наименование По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660" w:type="dxa"/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bCs/>
                <w:sz w:val="24"/>
                <w:szCs w:val="24"/>
              </w:rPr>
              <w:t xml:space="preserve">«Переселение граждан из аварийного жилищного фонда в городе Заозерном Рыбинского района Красноярского края на </w:t>
            </w:r>
            <w:r w:rsidRPr="00A33A5C">
              <w:rPr>
                <w:rFonts w:ascii="Arial" w:hAnsi="Arial" w:cs="Arial"/>
                <w:sz w:val="24"/>
                <w:szCs w:val="24"/>
              </w:rPr>
              <w:t>2014 – 2030 годы» (далее – подпрограмма)</w:t>
            </w:r>
          </w:p>
        </w:tc>
      </w:tr>
      <w:tr w:rsidR="001835D6" w:rsidRPr="00A33A5C" w:rsidTr="00C82385">
        <w:tc>
          <w:tcPr>
            <w:tcW w:w="280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Наименование 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0" w:type="dxa"/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Создание условий для обеспечения доступным и ко</w:t>
            </w:r>
            <w:r w:rsidRPr="00A33A5C">
              <w:rPr>
                <w:rFonts w:ascii="Arial" w:hAnsi="Arial" w:cs="Arial"/>
                <w:sz w:val="24"/>
                <w:szCs w:val="24"/>
              </w:rPr>
              <w:t>м</w:t>
            </w:r>
            <w:r w:rsidRPr="00A33A5C">
              <w:rPr>
                <w:rFonts w:ascii="Arial" w:hAnsi="Arial" w:cs="Arial"/>
                <w:sz w:val="24"/>
                <w:szCs w:val="24"/>
              </w:rPr>
              <w:t>фортным жильем граждан города Заозерного Рыбинск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го района Красноярского края"</w:t>
            </w:r>
          </w:p>
        </w:tc>
      </w:tr>
      <w:tr w:rsidR="001835D6" w:rsidRPr="00A33A5C" w:rsidTr="00C82385">
        <w:tc>
          <w:tcPr>
            <w:tcW w:w="280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Ответственный испо</w:t>
            </w:r>
            <w:r w:rsidRPr="00A33A5C">
              <w:rPr>
                <w:rFonts w:ascii="Arial" w:hAnsi="Arial" w:cs="Arial"/>
                <w:sz w:val="24"/>
                <w:szCs w:val="24"/>
              </w:rPr>
              <w:t>л</w:t>
            </w:r>
            <w:r w:rsidRPr="00A33A5C">
              <w:rPr>
                <w:rFonts w:ascii="Arial" w:hAnsi="Arial" w:cs="Arial"/>
                <w:sz w:val="24"/>
                <w:szCs w:val="24"/>
              </w:rPr>
              <w:t>нитель муниципал</w:t>
            </w:r>
            <w:r w:rsidRPr="00A33A5C">
              <w:rPr>
                <w:rFonts w:ascii="Arial" w:hAnsi="Arial" w:cs="Arial"/>
                <w:sz w:val="24"/>
                <w:szCs w:val="24"/>
              </w:rPr>
              <w:t>ь</w:t>
            </w:r>
            <w:r w:rsidRPr="00A33A5C">
              <w:rPr>
                <w:rFonts w:ascii="Arial" w:hAnsi="Arial" w:cs="Arial"/>
                <w:sz w:val="24"/>
                <w:szCs w:val="24"/>
              </w:rPr>
              <w:t>ной подпрограммы</w:t>
            </w:r>
          </w:p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Администрация города Заозерного Рыбинского района Красноярского края</w:t>
            </w:r>
          </w:p>
        </w:tc>
      </w:tr>
      <w:tr w:rsidR="001835D6" w:rsidRPr="00A33A5C" w:rsidTr="00C82385">
        <w:tc>
          <w:tcPr>
            <w:tcW w:w="280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Цель и задачи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660" w:type="dxa"/>
          </w:tcPr>
          <w:p w:rsidR="001835D6" w:rsidRPr="00A33A5C" w:rsidRDefault="001835D6" w:rsidP="00C82385">
            <w:pPr>
              <w:pStyle w:val="ConsPlusNormal"/>
              <w:widowControl/>
              <w:ind w:left="79"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Основной целью реализации муниципальной подпр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 xml:space="preserve">граммы являются обеспечение </w:t>
            </w:r>
            <w:proofErr w:type="gramStart"/>
            <w:r w:rsidRPr="00A33A5C">
              <w:rPr>
                <w:sz w:val="24"/>
                <w:szCs w:val="24"/>
              </w:rPr>
              <w:t>стандартов качества жилищных условий граждан</w:t>
            </w:r>
            <w:r w:rsidRPr="00A33A5C">
              <w:rPr>
                <w:bCs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города Заозерного Р</w:t>
            </w:r>
            <w:r w:rsidRPr="00A33A5C">
              <w:rPr>
                <w:sz w:val="24"/>
                <w:szCs w:val="24"/>
              </w:rPr>
              <w:t>ы</w:t>
            </w:r>
            <w:r w:rsidRPr="00A33A5C">
              <w:rPr>
                <w:sz w:val="24"/>
                <w:szCs w:val="24"/>
              </w:rPr>
              <w:t>бинского района Красноярского края</w:t>
            </w:r>
            <w:proofErr w:type="gramEnd"/>
            <w:r w:rsidRPr="00A33A5C">
              <w:rPr>
                <w:sz w:val="24"/>
                <w:szCs w:val="24"/>
              </w:rPr>
              <w:t xml:space="preserve"> и создание без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пасных условий для их проживания.</w:t>
            </w:r>
          </w:p>
          <w:p w:rsidR="001835D6" w:rsidRPr="00A33A5C" w:rsidRDefault="001835D6" w:rsidP="00C82385">
            <w:pPr>
              <w:pStyle w:val="conspluscell0"/>
              <w:spacing w:before="0" w:after="0"/>
              <w:ind w:left="79" w:right="14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Для достижения данной цели решаются следующие основные задачи: </w:t>
            </w:r>
          </w:p>
          <w:p w:rsidR="001835D6" w:rsidRPr="00A33A5C" w:rsidRDefault="001835D6" w:rsidP="00C82385">
            <w:pPr>
              <w:ind w:left="79" w:right="1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 xml:space="preserve">- разработка правовых механизмов признания жилых помещений </w:t>
            </w:r>
            <w:proofErr w:type="gramStart"/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аварийными</w:t>
            </w:r>
            <w:proofErr w:type="gramEnd"/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 xml:space="preserve"> и непригодными для прож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 xml:space="preserve">вания; </w:t>
            </w:r>
          </w:p>
          <w:p w:rsidR="001835D6" w:rsidRPr="00A33A5C" w:rsidRDefault="001835D6" w:rsidP="00C82385">
            <w:pPr>
              <w:ind w:left="79" w:right="1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-разработка правовых механизмов переселения гра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 из аварийного жилищного фонда; </w:t>
            </w:r>
          </w:p>
          <w:p w:rsidR="001835D6" w:rsidRPr="00A33A5C" w:rsidRDefault="001835D6" w:rsidP="00C82385">
            <w:pPr>
              <w:ind w:left="79" w:right="1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- формирование финансовых ресурсов для обеспеч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ния благоустроенными жилыми помещениями гра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 xml:space="preserve">дан, переселяемых из аварийного жилищного фонда; </w:t>
            </w:r>
          </w:p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- участие в долевом строительстве многоквартирного жилого дома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1835D6" w:rsidRPr="00A33A5C" w:rsidTr="00C82385">
        <w:tc>
          <w:tcPr>
            <w:tcW w:w="280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Показатели результ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тивности подпрогра</w:t>
            </w:r>
            <w:r w:rsidRPr="00A33A5C">
              <w:rPr>
                <w:rFonts w:ascii="Arial" w:hAnsi="Arial" w:cs="Arial"/>
                <w:sz w:val="24"/>
                <w:szCs w:val="24"/>
              </w:rPr>
              <w:t>м</w:t>
            </w:r>
            <w:r w:rsidRPr="00A33A5C">
              <w:rPr>
                <w:rFonts w:ascii="Arial" w:hAnsi="Arial" w:cs="Arial"/>
                <w:sz w:val="24"/>
                <w:szCs w:val="24"/>
              </w:rPr>
              <w:t>мы с расшифровкой плановых значений по годам ее реализации, значения целевых п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казателей на долг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срочный период </w:t>
            </w:r>
          </w:p>
        </w:tc>
        <w:tc>
          <w:tcPr>
            <w:tcW w:w="6660" w:type="dxa"/>
            <w:vAlign w:val="center"/>
          </w:tcPr>
          <w:p w:rsidR="001835D6" w:rsidRPr="00A33A5C" w:rsidRDefault="001835D6" w:rsidP="00C82385">
            <w:pPr>
              <w:ind w:left="79" w:right="1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- формирование муниципальной правовой базы, опр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деляющей порядок и условия финансирования мер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приятий по переселению граждан из аварийного ж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 xml:space="preserve">лищного фонда; </w:t>
            </w:r>
          </w:p>
          <w:p w:rsidR="001835D6" w:rsidRPr="00A33A5C" w:rsidRDefault="001835D6" w:rsidP="00C82385">
            <w:pPr>
              <w:ind w:left="79" w:right="1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- организационные мероприятия по реализации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мун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ципальной подпрограммы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 xml:space="preserve">; </w:t>
            </w:r>
          </w:p>
          <w:p w:rsidR="001835D6" w:rsidRPr="00A33A5C" w:rsidRDefault="001835D6" w:rsidP="00C82385">
            <w:pPr>
              <w:ind w:left="79" w:right="1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- сбор и обобщение информации о переселении гра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ж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дан из аварийного жилищного фонда.</w:t>
            </w:r>
          </w:p>
          <w:p w:rsidR="001835D6" w:rsidRPr="00A33A5C" w:rsidRDefault="001835D6" w:rsidP="00C82385">
            <w:pPr>
              <w:ind w:left="79" w:right="14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>В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результате участия в долевом строительстве 97 квартирного пятиэтажного жилого дома общей площ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lastRenderedPageBreak/>
              <w:t xml:space="preserve">дью квартир </w:t>
            </w:r>
            <w:smartTag w:uri="urn:schemas-microsoft-com:office:smarttags" w:element="metricconverter">
              <w:smartTagPr>
                <w:attr w:name="ProductID" w:val="3597,1 кв. метров"/>
              </w:smartTagPr>
              <w:r w:rsidRPr="00A33A5C">
                <w:rPr>
                  <w:rFonts w:ascii="Arial" w:hAnsi="Arial" w:cs="Arial"/>
                  <w:sz w:val="24"/>
                  <w:szCs w:val="24"/>
                </w:rPr>
                <w:t>3597,1 кв. метров</w:t>
              </w:r>
            </w:smartTag>
            <w:r w:rsidRPr="00A33A5C">
              <w:rPr>
                <w:rFonts w:ascii="Arial" w:hAnsi="Arial" w:cs="Arial"/>
                <w:sz w:val="24"/>
                <w:szCs w:val="24"/>
              </w:rPr>
              <w:t>, в указанный жилой дом расселено 230 человек, снесено 7 жилых домов, о</w:t>
            </w:r>
            <w:r w:rsidRPr="00A33A5C">
              <w:rPr>
                <w:rFonts w:ascii="Arial" w:hAnsi="Arial" w:cs="Arial"/>
                <w:sz w:val="24"/>
                <w:szCs w:val="24"/>
              </w:rPr>
              <w:t>б</w:t>
            </w:r>
            <w:r w:rsidRPr="00A33A5C">
              <w:rPr>
                <w:rFonts w:ascii="Arial" w:hAnsi="Arial" w:cs="Arial"/>
                <w:sz w:val="24"/>
                <w:szCs w:val="24"/>
              </w:rPr>
              <w:t>щей площадью 4740,7 кв.м.</w:t>
            </w:r>
            <w:r w:rsidRPr="00A33A5C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1835D6" w:rsidRPr="00A33A5C" w:rsidTr="00C82385">
        <w:tc>
          <w:tcPr>
            <w:tcW w:w="280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подпрограммы</w:t>
            </w:r>
          </w:p>
        </w:tc>
        <w:tc>
          <w:tcPr>
            <w:tcW w:w="6660" w:type="dxa"/>
          </w:tcPr>
          <w:p w:rsidR="001835D6" w:rsidRPr="00A33A5C" w:rsidRDefault="001835D6" w:rsidP="00C82385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201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– 2030 годы</w:t>
            </w:r>
          </w:p>
        </w:tc>
      </w:tr>
      <w:tr w:rsidR="001835D6" w:rsidRPr="00A33A5C" w:rsidTr="00C82385">
        <w:tc>
          <w:tcPr>
            <w:tcW w:w="280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Информация по р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сурсному обеспеч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нию подпрограммы, в том числе в разбивке по источникам фина</w:t>
            </w:r>
            <w:r w:rsidRPr="00A33A5C">
              <w:rPr>
                <w:rFonts w:ascii="Arial" w:hAnsi="Arial" w:cs="Arial"/>
                <w:sz w:val="24"/>
                <w:szCs w:val="24"/>
              </w:rPr>
              <w:t>н</w:t>
            </w:r>
            <w:r w:rsidRPr="00A33A5C">
              <w:rPr>
                <w:rFonts w:ascii="Arial" w:hAnsi="Arial" w:cs="Arial"/>
                <w:sz w:val="24"/>
                <w:szCs w:val="24"/>
              </w:rPr>
              <w:t>сирования по годам реализации програ</w:t>
            </w:r>
            <w:r w:rsidRPr="00A33A5C">
              <w:rPr>
                <w:rFonts w:ascii="Arial" w:hAnsi="Arial" w:cs="Arial"/>
                <w:sz w:val="24"/>
                <w:szCs w:val="24"/>
              </w:rPr>
              <w:t>м</w:t>
            </w:r>
            <w:r w:rsidRPr="00A33A5C">
              <w:rPr>
                <w:rFonts w:ascii="Arial" w:hAnsi="Arial" w:cs="Arial"/>
                <w:sz w:val="24"/>
                <w:szCs w:val="24"/>
              </w:rPr>
              <w:t>мы</w:t>
            </w:r>
          </w:p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6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Общая стоимость выполнения муниципальной подпр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 xml:space="preserve">граммы составляет </w:t>
            </w:r>
            <w:r w:rsidRPr="00A33A5C">
              <w:rPr>
                <w:b/>
                <w:sz w:val="24"/>
                <w:szCs w:val="24"/>
              </w:rPr>
              <w:t>17</w:t>
            </w:r>
            <w:r w:rsidR="007F477C" w:rsidRPr="00A33A5C">
              <w:rPr>
                <w:b/>
                <w:sz w:val="24"/>
                <w:szCs w:val="24"/>
              </w:rPr>
              <w:t>4171,194</w:t>
            </w:r>
            <w:r w:rsidRPr="00A33A5C">
              <w:rPr>
                <w:b/>
                <w:sz w:val="24"/>
                <w:szCs w:val="24"/>
              </w:rPr>
              <w:t>72</w:t>
            </w:r>
            <w:r w:rsidRPr="00A33A5C">
              <w:rPr>
                <w:sz w:val="24"/>
                <w:szCs w:val="24"/>
              </w:rPr>
              <w:t xml:space="preserve"> тыс. рублей, в том числе: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1. Переселение граждан из ветхого и аварийного ж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 xml:space="preserve">лищного фонда– </w:t>
            </w:r>
            <w:r w:rsidR="007F477C" w:rsidRPr="00A33A5C">
              <w:rPr>
                <w:b/>
                <w:sz w:val="24"/>
                <w:szCs w:val="24"/>
              </w:rPr>
              <w:t>174171,19472</w:t>
            </w:r>
            <w:r w:rsidR="007F477C"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b/>
                <w:sz w:val="24"/>
                <w:szCs w:val="24"/>
              </w:rPr>
              <w:t xml:space="preserve">тысяч рублей, </w:t>
            </w:r>
            <w:r w:rsidRPr="00A33A5C">
              <w:rPr>
                <w:sz w:val="24"/>
                <w:szCs w:val="24"/>
              </w:rPr>
              <w:t>в том числе по годам: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2014 год – </w:t>
            </w:r>
            <w:r w:rsidRPr="00A33A5C">
              <w:rPr>
                <w:b/>
                <w:sz w:val="24"/>
                <w:szCs w:val="24"/>
              </w:rPr>
              <w:t>62 336,583</w:t>
            </w:r>
            <w:r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b/>
                <w:sz w:val="24"/>
                <w:szCs w:val="24"/>
              </w:rPr>
              <w:t>тысяч рублей,</w:t>
            </w:r>
            <w:r w:rsidRPr="00A33A5C">
              <w:rPr>
                <w:sz w:val="24"/>
                <w:szCs w:val="24"/>
              </w:rPr>
              <w:t xml:space="preserve"> в том числе: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- 58 634,000 тысяч рублей</w:t>
            </w:r>
            <w:r w:rsidRPr="00A33A5C">
              <w:rPr>
                <w:sz w:val="24"/>
                <w:szCs w:val="24"/>
              </w:rPr>
              <w:t xml:space="preserve"> за счет сре</w:t>
            </w:r>
            <w:proofErr w:type="gramStart"/>
            <w:r w:rsidRPr="00A33A5C">
              <w:rPr>
                <w:sz w:val="24"/>
                <w:szCs w:val="24"/>
              </w:rPr>
              <w:t>дств кр</w:t>
            </w:r>
            <w:proofErr w:type="gramEnd"/>
            <w:r w:rsidRPr="00A33A5C">
              <w:rPr>
                <w:sz w:val="24"/>
                <w:szCs w:val="24"/>
              </w:rPr>
              <w:t xml:space="preserve">аевого бюджета; 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b/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- 3 702,583 тысяч рублей</w:t>
            </w:r>
            <w:r w:rsidRPr="00A33A5C">
              <w:rPr>
                <w:sz w:val="24"/>
                <w:szCs w:val="24"/>
              </w:rPr>
              <w:t xml:space="preserve"> за счет средств местного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2015 год – 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2016 год – 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2017 год – 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2018 год – 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2019 год –</w:t>
            </w:r>
            <w:r w:rsidRPr="00A33A5C">
              <w:rPr>
                <w:b/>
                <w:sz w:val="24"/>
                <w:szCs w:val="24"/>
              </w:rPr>
              <w:t xml:space="preserve"> 11</w:t>
            </w:r>
            <w:r w:rsidR="00295070" w:rsidRPr="00A33A5C">
              <w:rPr>
                <w:b/>
                <w:sz w:val="24"/>
                <w:szCs w:val="24"/>
              </w:rPr>
              <w:t>11834</w:t>
            </w:r>
            <w:r w:rsidRPr="00A33A5C">
              <w:rPr>
                <w:b/>
                <w:sz w:val="24"/>
                <w:szCs w:val="24"/>
              </w:rPr>
              <w:t>,</w:t>
            </w:r>
            <w:r w:rsidR="00295070" w:rsidRPr="00A33A5C">
              <w:rPr>
                <w:b/>
                <w:sz w:val="24"/>
                <w:szCs w:val="24"/>
              </w:rPr>
              <w:t>611</w:t>
            </w:r>
            <w:r w:rsidRPr="00A33A5C">
              <w:rPr>
                <w:b/>
                <w:sz w:val="24"/>
                <w:szCs w:val="24"/>
              </w:rPr>
              <w:t>72</w:t>
            </w:r>
            <w:r w:rsidRPr="00A33A5C">
              <w:rPr>
                <w:sz w:val="24"/>
                <w:szCs w:val="24"/>
              </w:rPr>
              <w:t xml:space="preserve"> тысяч рублей, в том числе: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-8172</w:t>
            </w:r>
            <w:r w:rsidR="00295070" w:rsidRPr="00A33A5C">
              <w:rPr>
                <w:sz w:val="24"/>
                <w:szCs w:val="24"/>
              </w:rPr>
              <w:t>8</w:t>
            </w:r>
            <w:r w:rsidRPr="00A33A5C">
              <w:rPr>
                <w:sz w:val="24"/>
                <w:szCs w:val="24"/>
              </w:rPr>
              <w:t>,</w:t>
            </w:r>
            <w:r w:rsidR="00295070" w:rsidRPr="00A33A5C">
              <w:rPr>
                <w:sz w:val="24"/>
                <w:szCs w:val="24"/>
              </w:rPr>
              <w:t>73424</w:t>
            </w:r>
            <w:r w:rsidRPr="00A33A5C">
              <w:rPr>
                <w:sz w:val="24"/>
                <w:szCs w:val="24"/>
              </w:rPr>
              <w:t xml:space="preserve"> тысячи рублей за счет средств Фонда с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действия реформированию жилищно-коммунального хозяйства;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-289</w:t>
            </w:r>
            <w:r w:rsidR="00295070" w:rsidRPr="00A33A5C">
              <w:rPr>
                <w:sz w:val="24"/>
                <w:szCs w:val="24"/>
              </w:rPr>
              <w:t>87</w:t>
            </w:r>
            <w:r w:rsidRPr="00A33A5C">
              <w:rPr>
                <w:sz w:val="24"/>
                <w:szCs w:val="24"/>
              </w:rPr>
              <w:t>,</w:t>
            </w:r>
            <w:r w:rsidR="00295070" w:rsidRPr="00A33A5C">
              <w:rPr>
                <w:sz w:val="24"/>
                <w:szCs w:val="24"/>
              </w:rPr>
              <w:t>53136</w:t>
            </w:r>
            <w:r w:rsidRPr="00A33A5C">
              <w:rPr>
                <w:sz w:val="24"/>
                <w:szCs w:val="24"/>
              </w:rPr>
              <w:t xml:space="preserve"> тысяча рублей за счет сре</w:t>
            </w:r>
            <w:proofErr w:type="gramStart"/>
            <w:r w:rsidRPr="00A33A5C">
              <w:rPr>
                <w:sz w:val="24"/>
                <w:szCs w:val="24"/>
              </w:rPr>
              <w:t>дств кр</w:t>
            </w:r>
            <w:proofErr w:type="gramEnd"/>
            <w:r w:rsidRPr="00A33A5C">
              <w:rPr>
                <w:sz w:val="24"/>
                <w:szCs w:val="24"/>
              </w:rPr>
              <w:t>аевого бюджета;</w:t>
            </w:r>
          </w:p>
          <w:p w:rsidR="001835D6" w:rsidRPr="00A33A5C" w:rsidRDefault="001835D6" w:rsidP="00C8238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- </w:t>
            </w:r>
            <w:r w:rsidR="00295070" w:rsidRPr="00A33A5C">
              <w:rPr>
                <w:sz w:val="24"/>
                <w:szCs w:val="24"/>
              </w:rPr>
              <w:t>1118</w:t>
            </w:r>
            <w:r w:rsidRPr="00A33A5C">
              <w:rPr>
                <w:sz w:val="24"/>
                <w:szCs w:val="24"/>
              </w:rPr>
              <w:t>,</w:t>
            </w:r>
            <w:r w:rsidR="00295070" w:rsidRPr="00A33A5C">
              <w:rPr>
                <w:sz w:val="24"/>
                <w:szCs w:val="24"/>
              </w:rPr>
              <w:t>34612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тысяч рублей за  счет местного бюджета;</w:t>
            </w:r>
          </w:p>
          <w:p w:rsidR="001835D6" w:rsidRPr="00A33A5C" w:rsidRDefault="001835D6" w:rsidP="00295070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2020 год –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="00295070" w:rsidRPr="00A33A5C">
              <w:rPr>
                <w:sz w:val="24"/>
                <w:szCs w:val="24"/>
              </w:rPr>
              <w:t xml:space="preserve">0,000 </w:t>
            </w:r>
            <w:r w:rsidRPr="00A33A5C">
              <w:rPr>
                <w:sz w:val="24"/>
                <w:szCs w:val="24"/>
              </w:rPr>
              <w:t>тысяч рублей</w:t>
            </w:r>
            <w:r w:rsidR="00295070" w:rsidRPr="00A33A5C">
              <w:rPr>
                <w:sz w:val="24"/>
                <w:szCs w:val="24"/>
              </w:rPr>
              <w:t>;</w:t>
            </w:r>
          </w:p>
          <w:p w:rsidR="003A37BB" w:rsidRPr="00A33A5C" w:rsidRDefault="003A37BB" w:rsidP="00295070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2021 год –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0,000 тысяч рублей;</w:t>
            </w:r>
          </w:p>
          <w:p w:rsidR="003A37BB" w:rsidRDefault="003A37BB" w:rsidP="003A37BB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2022 год –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0,000 тысяч рублей;</w:t>
            </w:r>
          </w:p>
          <w:p w:rsidR="00CD00C9" w:rsidRDefault="00CD00C9" w:rsidP="003A37BB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3</w:t>
            </w:r>
            <w:r w:rsidRPr="00A33A5C">
              <w:rPr>
                <w:sz w:val="24"/>
                <w:szCs w:val="24"/>
              </w:rPr>
              <w:t xml:space="preserve"> год –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0,000 тысяч рублей</w:t>
            </w:r>
          </w:p>
          <w:p w:rsidR="00CD00C9" w:rsidRDefault="00CD00C9" w:rsidP="003A37BB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33A5C">
              <w:rPr>
                <w:sz w:val="24"/>
                <w:szCs w:val="24"/>
              </w:rPr>
              <w:t xml:space="preserve"> год –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0,000 тысяч рублей</w:t>
            </w:r>
          </w:p>
          <w:p w:rsidR="00CD00C9" w:rsidRDefault="00CD00C9" w:rsidP="003A37BB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5</w:t>
            </w:r>
            <w:r w:rsidRPr="00A33A5C">
              <w:rPr>
                <w:sz w:val="24"/>
                <w:szCs w:val="24"/>
              </w:rPr>
              <w:t xml:space="preserve"> год –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0,000 тысяч рублей</w:t>
            </w:r>
          </w:p>
          <w:p w:rsidR="00CD00C9" w:rsidRDefault="00CD00C9" w:rsidP="003A37BB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A33A5C">
              <w:rPr>
                <w:sz w:val="24"/>
                <w:szCs w:val="24"/>
              </w:rPr>
              <w:t xml:space="preserve"> год –</w:t>
            </w:r>
            <w:r w:rsidRPr="00A33A5C">
              <w:rPr>
                <w:b/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0,000 тысяч рублей</w:t>
            </w:r>
          </w:p>
          <w:p w:rsidR="00CD00C9" w:rsidRPr="00A33A5C" w:rsidRDefault="00CD00C9" w:rsidP="003A37BB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</w:p>
        </w:tc>
      </w:tr>
    </w:tbl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6096" w:firstLine="0"/>
        <w:outlineLvl w:val="2"/>
        <w:rPr>
          <w:sz w:val="24"/>
          <w:szCs w:val="24"/>
        </w:rPr>
        <w:sectPr w:rsidR="001835D6" w:rsidRPr="00A33A5C" w:rsidSect="00E72E5B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5228" w:type="dxa"/>
        <w:tblLook w:val="01E0"/>
      </w:tblPr>
      <w:tblGrid>
        <w:gridCol w:w="9628"/>
        <w:gridCol w:w="5600"/>
      </w:tblGrid>
      <w:tr w:rsidR="001835D6" w:rsidRPr="00A33A5C" w:rsidTr="00C82385">
        <w:tc>
          <w:tcPr>
            <w:tcW w:w="9628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00" w:type="dxa"/>
          </w:tcPr>
          <w:p w:rsidR="001835D6" w:rsidRPr="00A33A5C" w:rsidRDefault="001835D6" w:rsidP="00C82385">
            <w:pPr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Приложение № 1 к муниципальной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грамме 1 «Переселение граждан из аварийного жилищного фонда в городе Заозерном Рыби</w:t>
            </w:r>
            <w:r w:rsidRPr="00A33A5C">
              <w:rPr>
                <w:rFonts w:ascii="Arial" w:hAnsi="Arial" w:cs="Arial"/>
                <w:sz w:val="24"/>
                <w:szCs w:val="24"/>
              </w:rPr>
              <w:t>н</w:t>
            </w:r>
            <w:r w:rsidRPr="00A33A5C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</w:tr>
    </w:tbl>
    <w:p w:rsidR="001835D6" w:rsidRPr="00A33A5C" w:rsidRDefault="001835D6" w:rsidP="001835D6">
      <w:pPr>
        <w:pStyle w:val="ConsPlusNormal"/>
        <w:widowControl/>
        <w:ind w:left="9520" w:firstLine="0"/>
        <w:outlineLvl w:val="2"/>
        <w:rPr>
          <w:sz w:val="24"/>
          <w:szCs w:val="24"/>
        </w:rPr>
      </w:pPr>
    </w:p>
    <w:p w:rsidR="00136B50" w:rsidRPr="00A33A5C" w:rsidRDefault="00136B50" w:rsidP="00136B50">
      <w:pPr>
        <w:pStyle w:val="ConsPlusNormal"/>
        <w:jc w:val="center"/>
        <w:rPr>
          <w:sz w:val="24"/>
          <w:szCs w:val="24"/>
        </w:rPr>
      </w:pPr>
      <w:r w:rsidRPr="00A33A5C">
        <w:rPr>
          <w:sz w:val="24"/>
          <w:szCs w:val="24"/>
        </w:rPr>
        <w:t>ПЕРЕЧЕНЬ</w:t>
      </w:r>
    </w:p>
    <w:p w:rsidR="00136B50" w:rsidRPr="00A33A5C" w:rsidRDefault="00136B50" w:rsidP="00136B50">
      <w:pPr>
        <w:pStyle w:val="ConsPlusNormal"/>
        <w:jc w:val="center"/>
        <w:rPr>
          <w:sz w:val="24"/>
          <w:szCs w:val="24"/>
        </w:rPr>
      </w:pPr>
      <w:r w:rsidRPr="00A33A5C">
        <w:rPr>
          <w:sz w:val="24"/>
          <w:szCs w:val="24"/>
        </w:rPr>
        <w:t>И ЗНАЧЕНИЯ ПОКАЗАТЕЛЕЙ РЕЗУЛЬТАТИВНОСТИ ПОДПРОГРАММЫ</w:t>
      </w:r>
    </w:p>
    <w:p w:rsidR="00136B50" w:rsidRPr="00A33A5C" w:rsidRDefault="00136B50" w:rsidP="00136B50">
      <w:pPr>
        <w:pStyle w:val="ConsPlusNormal"/>
        <w:jc w:val="both"/>
        <w:rPr>
          <w:sz w:val="24"/>
          <w:szCs w:val="24"/>
        </w:rPr>
      </w:pPr>
    </w:p>
    <w:tbl>
      <w:tblPr>
        <w:tblW w:w="1512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4677"/>
        <w:gridCol w:w="851"/>
        <w:gridCol w:w="1701"/>
        <w:gridCol w:w="2285"/>
        <w:gridCol w:w="1820"/>
        <w:gridCol w:w="1680"/>
        <w:gridCol w:w="1680"/>
      </w:tblGrid>
      <w:tr w:rsidR="00136B50" w:rsidRPr="00A33A5C" w:rsidTr="00CD00C9">
        <w:tc>
          <w:tcPr>
            <w:tcW w:w="426" w:type="dxa"/>
            <w:vMerge w:val="restart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33A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A5C">
              <w:rPr>
                <w:sz w:val="24"/>
                <w:szCs w:val="24"/>
              </w:rPr>
              <w:t>/</w:t>
            </w:r>
            <w:proofErr w:type="spellStart"/>
            <w:r w:rsidRPr="00A33A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677" w:type="dxa"/>
            <w:vMerge w:val="restart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851" w:type="dxa"/>
            <w:vMerge w:val="restart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Ед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ница изм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рения</w:t>
            </w:r>
          </w:p>
        </w:tc>
        <w:tc>
          <w:tcPr>
            <w:tcW w:w="1701" w:type="dxa"/>
            <w:vMerge w:val="restart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Источник и</w:t>
            </w:r>
            <w:r w:rsidRPr="00A33A5C">
              <w:rPr>
                <w:sz w:val="24"/>
                <w:szCs w:val="24"/>
              </w:rPr>
              <w:t>н</w:t>
            </w:r>
            <w:r w:rsidRPr="00A33A5C">
              <w:rPr>
                <w:sz w:val="24"/>
                <w:szCs w:val="24"/>
              </w:rPr>
              <w:t>формации</w:t>
            </w:r>
          </w:p>
        </w:tc>
        <w:tc>
          <w:tcPr>
            <w:tcW w:w="7465" w:type="dxa"/>
            <w:gridSpan w:val="4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136B50" w:rsidRPr="00A33A5C" w:rsidTr="00CD00C9">
        <w:tc>
          <w:tcPr>
            <w:tcW w:w="426" w:type="dxa"/>
            <w:vMerge/>
            <w:vAlign w:val="center"/>
          </w:tcPr>
          <w:p w:rsidR="00136B50" w:rsidRPr="00A33A5C" w:rsidRDefault="00136B50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7" w:type="dxa"/>
            <w:vMerge/>
            <w:vAlign w:val="center"/>
          </w:tcPr>
          <w:p w:rsidR="00136B50" w:rsidRPr="00A33A5C" w:rsidRDefault="00136B50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vMerge/>
            <w:vAlign w:val="center"/>
          </w:tcPr>
          <w:p w:rsidR="00136B50" w:rsidRPr="00A33A5C" w:rsidRDefault="00136B50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36B50" w:rsidRPr="00A33A5C" w:rsidRDefault="00136B50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285" w:type="dxa"/>
            <w:vAlign w:val="center"/>
          </w:tcPr>
          <w:p w:rsidR="003A37BB" w:rsidRPr="00A33A5C" w:rsidRDefault="003A37BB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текущий финанс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вый год</w:t>
            </w:r>
          </w:p>
          <w:p w:rsidR="00136B50" w:rsidRPr="00A33A5C" w:rsidRDefault="00136B50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</w:t>
            </w:r>
            <w:r w:rsidR="000D1102" w:rsidRPr="00A33A5C">
              <w:rPr>
                <w:sz w:val="24"/>
                <w:szCs w:val="24"/>
              </w:rPr>
              <w:t>2</w:t>
            </w:r>
            <w:r w:rsidR="00CD00C9">
              <w:rPr>
                <w:sz w:val="24"/>
                <w:szCs w:val="24"/>
              </w:rPr>
              <w:t>3</w:t>
            </w:r>
          </w:p>
        </w:tc>
        <w:tc>
          <w:tcPr>
            <w:tcW w:w="1820" w:type="dxa"/>
            <w:vAlign w:val="center"/>
          </w:tcPr>
          <w:p w:rsidR="00136B50" w:rsidRPr="00A33A5C" w:rsidRDefault="003A37BB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очередной </w:t>
            </w:r>
            <w:r w:rsidR="00136B50" w:rsidRPr="00A33A5C">
              <w:rPr>
                <w:sz w:val="24"/>
                <w:szCs w:val="24"/>
              </w:rPr>
              <w:t>финансовый год 202</w:t>
            </w:r>
            <w:r w:rsidR="00CD00C9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1-й год </w:t>
            </w:r>
          </w:p>
          <w:p w:rsidR="00136B50" w:rsidRPr="00A33A5C" w:rsidRDefault="00136B50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планового периода 202</w:t>
            </w:r>
            <w:r w:rsidR="00CD00C9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2-й год </w:t>
            </w:r>
          </w:p>
          <w:p w:rsidR="00136B50" w:rsidRPr="00A33A5C" w:rsidRDefault="00136B50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планового периода 202</w:t>
            </w:r>
            <w:r w:rsidR="00CD00C9">
              <w:rPr>
                <w:sz w:val="24"/>
                <w:szCs w:val="24"/>
              </w:rPr>
              <w:t>6</w:t>
            </w:r>
          </w:p>
        </w:tc>
      </w:tr>
      <w:tr w:rsidR="00136B50" w:rsidRPr="00A33A5C" w:rsidTr="00CD00C9">
        <w:tc>
          <w:tcPr>
            <w:tcW w:w="426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</w:t>
            </w:r>
          </w:p>
        </w:tc>
        <w:tc>
          <w:tcPr>
            <w:tcW w:w="4677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4</w:t>
            </w:r>
          </w:p>
        </w:tc>
        <w:tc>
          <w:tcPr>
            <w:tcW w:w="2285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5</w:t>
            </w:r>
          </w:p>
        </w:tc>
        <w:tc>
          <w:tcPr>
            <w:tcW w:w="182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6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8</w:t>
            </w:r>
          </w:p>
        </w:tc>
      </w:tr>
      <w:tr w:rsidR="00136B50" w:rsidRPr="00A33A5C" w:rsidTr="000D2372">
        <w:tc>
          <w:tcPr>
            <w:tcW w:w="15120" w:type="dxa"/>
            <w:gridSpan w:val="8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Цель подпрограммы: обеспечение переселения граждан из аварийного жилищного фонда</w:t>
            </w:r>
          </w:p>
        </w:tc>
      </w:tr>
      <w:tr w:rsidR="00136B50" w:rsidRPr="00A33A5C" w:rsidTr="000D2372">
        <w:tc>
          <w:tcPr>
            <w:tcW w:w="15120" w:type="dxa"/>
            <w:gridSpan w:val="8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Задача подпрограммы: 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</w:t>
            </w:r>
          </w:p>
        </w:tc>
      </w:tr>
      <w:tr w:rsidR="00136B50" w:rsidRPr="00A33A5C" w:rsidTr="00CD00C9">
        <w:tc>
          <w:tcPr>
            <w:tcW w:w="426" w:type="dxa"/>
          </w:tcPr>
          <w:p w:rsidR="00136B50" w:rsidRPr="00A33A5C" w:rsidRDefault="00136B50" w:rsidP="000D23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136B50" w:rsidRPr="00A33A5C" w:rsidRDefault="00136B50" w:rsidP="000D23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Объем общей площади жилья, постр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енного (приобретенного) в целях пер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селения граждан из аварийного жили</w:t>
            </w:r>
            <w:r w:rsidRPr="00A33A5C">
              <w:rPr>
                <w:rFonts w:ascii="Arial" w:hAnsi="Arial" w:cs="Arial"/>
                <w:sz w:val="24"/>
                <w:szCs w:val="24"/>
              </w:rPr>
              <w:t>щ</w:t>
            </w:r>
            <w:r w:rsidRPr="00A33A5C">
              <w:rPr>
                <w:rFonts w:ascii="Arial" w:hAnsi="Arial" w:cs="Arial"/>
                <w:sz w:val="24"/>
                <w:szCs w:val="24"/>
              </w:rPr>
              <w:t>ного фонда</w:t>
            </w:r>
          </w:p>
        </w:tc>
        <w:tc>
          <w:tcPr>
            <w:tcW w:w="851" w:type="dxa"/>
          </w:tcPr>
          <w:p w:rsidR="00136B50" w:rsidRPr="00A33A5C" w:rsidRDefault="00136B50" w:rsidP="000D23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тыс. кв. м</w:t>
            </w:r>
          </w:p>
        </w:tc>
        <w:tc>
          <w:tcPr>
            <w:tcW w:w="1701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администр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ция г</w:t>
            </w:r>
            <w:proofErr w:type="gramStart"/>
            <w:r w:rsidRPr="00A33A5C">
              <w:rPr>
                <w:sz w:val="24"/>
                <w:szCs w:val="24"/>
              </w:rPr>
              <w:t>.З</w:t>
            </w:r>
            <w:proofErr w:type="gramEnd"/>
            <w:r w:rsidRPr="00A33A5C">
              <w:rPr>
                <w:sz w:val="24"/>
                <w:szCs w:val="24"/>
              </w:rPr>
              <w:t>аозерного</w:t>
            </w:r>
          </w:p>
        </w:tc>
        <w:tc>
          <w:tcPr>
            <w:tcW w:w="2285" w:type="dxa"/>
            <w:vAlign w:val="center"/>
          </w:tcPr>
          <w:p w:rsidR="00136B50" w:rsidRPr="00A33A5C" w:rsidRDefault="000D1102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</w:tr>
      <w:tr w:rsidR="00136B50" w:rsidRPr="00A33A5C" w:rsidTr="00CD00C9">
        <w:tc>
          <w:tcPr>
            <w:tcW w:w="426" w:type="dxa"/>
          </w:tcPr>
          <w:p w:rsidR="00136B50" w:rsidRPr="00A33A5C" w:rsidRDefault="00136B50" w:rsidP="000D23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136B50" w:rsidRPr="00A33A5C" w:rsidRDefault="00136B50" w:rsidP="000D23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Площадь расселенного аварийного ж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лищного фонда в г</w:t>
            </w:r>
            <w:proofErr w:type="gramStart"/>
            <w:r w:rsidRPr="00A33A5C">
              <w:rPr>
                <w:sz w:val="24"/>
                <w:szCs w:val="24"/>
              </w:rPr>
              <w:t>.З</w:t>
            </w:r>
            <w:proofErr w:type="gramEnd"/>
            <w:r w:rsidRPr="00A33A5C">
              <w:rPr>
                <w:sz w:val="24"/>
                <w:szCs w:val="24"/>
              </w:rPr>
              <w:t>аозерном Рыби</w:t>
            </w:r>
            <w:r w:rsidRPr="00A33A5C">
              <w:rPr>
                <w:sz w:val="24"/>
                <w:szCs w:val="24"/>
              </w:rPr>
              <w:t>н</w:t>
            </w:r>
            <w:r w:rsidRPr="00A33A5C">
              <w:rPr>
                <w:sz w:val="24"/>
                <w:szCs w:val="24"/>
              </w:rPr>
              <w:t>ского района Красноярского края</w:t>
            </w:r>
          </w:p>
        </w:tc>
        <w:tc>
          <w:tcPr>
            <w:tcW w:w="851" w:type="dxa"/>
          </w:tcPr>
          <w:p w:rsidR="00136B50" w:rsidRPr="00A33A5C" w:rsidRDefault="00136B50" w:rsidP="000D2372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тыс. кв. м</w:t>
            </w:r>
          </w:p>
        </w:tc>
        <w:tc>
          <w:tcPr>
            <w:tcW w:w="1701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администр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ция г</w:t>
            </w:r>
            <w:proofErr w:type="gramStart"/>
            <w:r w:rsidRPr="00A33A5C">
              <w:rPr>
                <w:sz w:val="24"/>
                <w:szCs w:val="24"/>
              </w:rPr>
              <w:t>.З</w:t>
            </w:r>
            <w:proofErr w:type="gramEnd"/>
            <w:r w:rsidRPr="00A33A5C">
              <w:rPr>
                <w:sz w:val="24"/>
                <w:szCs w:val="24"/>
              </w:rPr>
              <w:t>аозерного</w:t>
            </w:r>
          </w:p>
        </w:tc>
        <w:tc>
          <w:tcPr>
            <w:tcW w:w="2285" w:type="dxa"/>
            <w:vAlign w:val="center"/>
          </w:tcPr>
          <w:p w:rsidR="00136B50" w:rsidRPr="00A33A5C" w:rsidRDefault="000D1102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</w:tr>
      <w:tr w:rsidR="00136B50" w:rsidRPr="00A33A5C" w:rsidTr="00CD00C9">
        <w:tc>
          <w:tcPr>
            <w:tcW w:w="426" w:type="dxa"/>
          </w:tcPr>
          <w:p w:rsidR="00136B50" w:rsidRPr="00A33A5C" w:rsidRDefault="00136B50" w:rsidP="000D23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136B50" w:rsidRPr="00A33A5C" w:rsidRDefault="00136B50" w:rsidP="000D23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Количество граждан, переселенных из аварийного жилищного фонда в г</w:t>
            </w:r>
            <w:proofErr w:type="gramStart"/>
            <w:r w:rsidRPr="00A33A5C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33A5C">
              <w:rPr>
                <w:rFonts w:ascii="Arial" w:hAnsi="Arial" w:cs="Arial"/>
                <w:sz w:val="24"/>
                <w:szCs w:val="24"/>
              </w:rPr>
              <w:t>аозерном Рыбинского района Кра</w:t>
            </w:r>
            <w:r w:rsidRPr="00A33A5C">
              <w:rPr>
                <w:rFonts w:ascii="Arial" w:hAnsi="Arial" w:cs="Arial"/>
                <w:sz w:val="24"/>
                <w:szCs w:val="24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</w:rPr>
              <w:t>ноярского края</w:t>
            </w:r>
          </w:p>
        </w:tc>
        <w:tc>
          <w:tcPr>
            <w:tcW w:w="851" w:type="dxa"/>
          </w:tcPr>
          <w:p w:rsidR="00136B50" w:rsidRPr="00A33A5C" w:rsidRDefault="00136B50" w:rsidP="000D237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чел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век</w:t>
            </w:r>
          </w:p>
        </w:tc>
        <w:tc>
          <w:tcPr>
            <w:tcW w:w="1701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администр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ция г</w:t>
            </w:r>
            <w:proofErr w:type="gramStart"/>
            <w:r w:rsidRPr="00A33A5C">
              <w:rPr>
                <w:sz w:val="24"/>
                <w:szCs w:val="24"/>
              </w:rPr>
              <w:t>.З</w:t>
            </w:r>
            <w:proofErr w:type="gramEnd"/>
            <w:r w:rsidRPr="00A33A5C">
              <w:rPr>
                <w:sz w:val="24"/>
                <w:szCs w:val="24"/>
              </w:rPr>
              <w:t>аозерного</w:t>
            </w:r>
          </w:p>
        </w:tc>
        <w:tc>
          <w:tcPr>
            <w:tcW w:w="2285" w:type="dxa"/>
            <w:vAlign w:val="center"/>
          </w:tcPr>
          <w:p w:rsidR="00136B50" w:rsidRPr="00A33A5C" w:rsidRDefault="000D1102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82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136B50" w:rsidRPr="00A33A5C" w:rsidRDefault="00136B50" w:rsidP="000D2372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</w:tr>
    </w:tbl>
    <w:p w:rsidR="001835D6" w:rsidRPr="00A33A5C" w:rsidRDefault="001835D6" w:rsidP="001835D6">
      <w:pPr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rPr>
          <w:rFonts w:ascii="Arial" w:hAnsi="Arial" w:cs="Arial"/>
          <w:sz w:val="24"/>
          <w:szCs w:val="24"/>
        </w:rPr>
      </w:pPr>
    </w:p>
    <w:tbl>
      <w:tblPr>
        <w:tblW w:w="15228" w:type="dxa"/>
        <w:tblLayout w:type="fixed"/>
        <w:tblLook w:val="01E0"/>
      </w:tblPr>
      <w:tblGrid>
        <w:gridCol w:w="9628"/>
        <w:gridCol w:w="5600"/>
      </w:tblGrid>
      <w:tr w:rsidR="001835D6" w:rsidRPr="00A33A5C" w:rsidTr="00C82385">
        <w:tc>
          <w:tcPr>
            <w:tcW w:w="9628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00" w:type="dxa"/>
          </w:tcPr>
          <w:p w:rsidR="001835D6" w:rsidRPr="00A33A5C" w:rsidRDefault="001835D6" w:rsidP="00C82385">
            <w:pPr>
              <w:autoSpaceDE w:val="0"/>
              <w:autoSpaceDN w:val="0"/>
              <w:adjustRightInd w:val="0"/>
              <w:ind w:right="-2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Приложение № 2 к муниципальной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грамме 1 «Переселение граждан из аварийного жилищного фонда в городе Заозерном Рыби</w:t>
            </w:r>
            <w:r w:rsidRPr="00A33A5C">
              <w:rPr>
                <w:rFonts w:ascii="Arial" w:hAnsi="Arial" w:cs="Arial"/>
                <w:sz w:val="24"/>
                <w:szCs w:val="24"/>
              </w:rPr>
              <w:t>н</w:t>
            </w:r>
            <w:r w:rsidRPr="00A33A5C">
              <w:rPr>
                <w:rFonts w:ascii="Arial" w:hAnsi="Arial" w:cs="Arial"/>
                <w:sz w:val="24"/>
                <w:szCs w:val="24"/>
              </w:rPr>
              <w:t>ского района»</w:t>
            </w:r>
          </w:p>
        </w:tc>
      </w:tr>
    </w:tbl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1835D6" w:rsidRPr="00A33A5C" w:rsidRDefault="001835D6" w:rsidP="001835D6">
      <w:pPr>
        <w:jc w:val="center"/>
        <w:outlineLvl w:val="0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</w:p>
    <w:tbl>
      <w:tblPr>
        <w:tblW w:w="15183" w:type="dxa"/>
        <w:tblInd w:w="93" w:type="dxa"/>
        <w:tblLayout w:type="fixed"/>
        <w:tblLook w:val="00A0"/>
      </w:tblPr>
      <w:tblGrid>
        <w:gridCol w:w="2142"/>
        <w:gridCol w:w="283"/>
        <w:gridCol w:w="1490"/>
        <w:gridCol w:w="992"/>
        <w:gridCol w:w="851"/>
        <w:gridCol w:w="992"/>
        <w:gridCol w:w="851"/>
        <w:gridCol w:w="1417"/>
        <w:gridCol w:w="1417"/>
        <w:gridCol w:w="1276"/>
        <w:gridCol w:w="1276"/>
        <w:gridCol w:w="2196"/>
      </w:tblGrid>
      <w:tr w:rsidR="001835D6" w:rsidRPr="00A33A5C" w:rsidTr="00C82385">
        <w:trPr>
          <w:trHeight w:val="675"/>
        </w:trPr>
        <w:tc>
          <w:tcPr>
            <w:tcW w:w="2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Наименование  программы, по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177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ГРБС 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Код бюджетной классифик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ции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Расходы </w:t>
            </w:r>
            <w:r w:rsidRPr="00A33A5C">
              <w:rPr>
                <w:rFonts w:ascii="Arial" w:hAnsi="Arial" w:cs="Arial"/>
                <w:sz w:val="24"/>
                <w:szCs w:val="24"/>
              </w:rPr>
              <w:br/>
              <w:t>(тыс. руб.), годы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Ожидаемый р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зультат от ре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лизации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граммного мер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приятия (в нат</w:t>
            </w:r>
            <w:r w:rsidRPr="00A33A5C">
              <w:rPr>
                <w:rFonts w:ascii="Arial" w:hAnsi="Arial" w:cs="Arial"/>
                <w:sz w:val="24"/>
                <w:szCs w:val="24"/>
              </w:rPr>
              <w:t>у</w:t>
            </w:r>
            <w:r w:rsidRPr="00A33A5C">
              <w:rPr>
                <w:rFonts w:ascii="Arial" w:hAnsi="Arial" w:cs="Arial"/>
                <w:sz w:val="24"/>
                <w:szCs w:val="24"/>
              </w:rPr>
              <w:t>ральном выр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жении)</w:t>
            </w:r>
          </w:p>
        </w:tc>
      </w:tr>
      <w:tr w:rsidR="001835D6" w:rsidRPr="00A33A5C" w:rsidTr="00C82385">
        <w:trPr>
          <w:trHeight w:val="1354"/>
        </w:trPr>
        <w:tc>
          <w:tcPr>
            <w:tcW w:w="2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9B3171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КФСР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EB6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очередной финанс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вый </w:t>
            </w:r>
            <w:r w:rsidR="001431B0" w:rsidRPr="00A33A5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B6073" w:rsidRPr="00A33A5C">
              <w:rPr>
                <w:rFonts w:ascii="Arial" w:hAnsi="Arial" w:cs="Arial"/>
                <w:sz w:val="24"/>
                <w:szCs w:val="24"/>
              </w:rPr>
              <w:t>3</w:t>
            </w:r>
            <w:r w:rsidR="001431B0" w:rsidRPr="00A33A5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EB6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первый год пл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нового периода</w:t>
            </w:r>
            <w:r w:rsidR="001431B0" w:rsidRPr="00A33A5C">
              <w:rPr>
                <w:rFonts w:ascii="Arial" w:hAnsi="Arial" w:cs="Arial"/>
                <w:sz w:val="24"/>
                <w:szCs w:val="24"/>
              </w:rPr>
              <w:t xml:space="preserve">   202</w:t>
            </w:r>
            <w:r w:rsidR="00EB6073" w:rsidRPr="00A33A5C">
              <w:rPr>
                <w:rFonts w:ascii="Arial" w:hAnsi="Arial" w:cs="Arial"/>
                <w:sz w:val="24"/>
                <w:szCs w:val="24"/>
              </w:rPr>
              <w:t>4</w:t>
            </w:r>
            <w:r w:rsidR="001431B0" w:rsidRPr="00A33A5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EB607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второй год пл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нового периода</w:t>
            </w:r>
            <w:r w:rsidR="001431B0" w:rsidRPr="00A33A5C">
              <w:rPr>
                <w:rFonts w:ascii="Arial" w:hAnsi="Arial" w:cs="Arial"/>
                <w:sz w:val="24"/>
                <w:szCs w:val="24"/>
              </w:rPr>
              <w:t xml:space="preserve"> 202</w:t>
            </w:r>
            <w:r w:rsidR="00EB6073" w:rsidRPr="00A33A5C">
              <w:rPr>
                <w:rFonts w:ascii="Arial" w:hAnsi="Arial" w:cs="Arial"/>
                <w:sz w:val="24"/>
                <w:szCs w:val="24"/>
              </w:rPr>
              <w:t>5</w:t>
            </w:r>
            <w:r w:rsidR="001431B0" w:rsidRPr="00A33A5C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Итого на период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D6" w:rsidRPr="00A33A5C" w:rsidTr="00C82385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Цель подпрограммы: обеспечение стандартов качества жилищных условий граждан и создание безопасных условий для прожив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ния</w:t>
            </w:r>
          </w:p>
        </w:tc>
      </w:tr>
      <w:tr w:rsidR="001835D6" w:rsidRPr="00A33A5C" w:rsidTr="00C82385">
        <w:trPr>
          <w:trHeight w:val="360"/>
        </w:trPr>
        <w:tc>
          <w:tcPr>
            <w:tcW w:w="151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Задача подпрограммы: строительство (приобретение) жилья для переселения граждан, проживающих в жилых домах, признанных в установленном порядке аварийными и подлежащими сносу или реконструкции</w:t>
            </w:r>
          </w:p>
        </w:tc>
      </w:tr>
      <w:tr w:rsidR="001835D6" w:rsidRPr="00A33A5C" w:rsidTr="000A6C29">
        <w:trPr>
          <w:trHeight w:val="360"/>
        </w:trPr>
        <w:tc>
          <w:tcPr>
            <w:tcW w:w="24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A6C29" w:rsidRPr="00A33A5C" w:rsidRDefault="001835D6" w:rsidP="000A6C29">
            <w:pPr>
              <w:pStyle w:val="ConsPlusNormal"/>
              <w:ind w:firstLine="0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Мероприятие: </w:t>
            </w:r>
            <w:r w:rsidR="000A6C29" w:rsidRPr="00A33A5C">
              <w:rPr>
                <w:sz w:val="24"/>
                <w:szCs w:val="24"/>
              </w:rPr>
              <w:t xml:space="preserve">             </w:t>
            </w:r>
            <w:r w:rsidRPr="00A33A5C">
              <w:rPr>
                <w:sz w:val="24"/>
                <w:szCs w:val="24"/>
              </w:rPr>
              <w:t>строительство ж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лья, участие в д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 xml:space="preserve">левом </w:t>
            </w:r>
            <w:r w:rsidR="000A6C29"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строител</w:t>
            </w:r>
            <w:r w:rsidRPr="00A33A5C">
              <w:rPr>
                <w:sz w:val="24"/>
                <w:szCs w:val="24"/>
              </w:rPr>
              <w:t>ь</w:t>
            </w:r>
            <w:r w:rsidRPr="00A33A5C">
              <w:rPr>
                <w:sz w:val="24"/>
                <w:szCs w:val="24"/>
              </w:rPr>
              <w:t>стве мног</w:t>
            </w:r>
            <w:r w:rsidR="000A6C29"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ква</w:t>
            </w:r>
            <w:r w:rsidRPr="00A33A5C">
              <w:rPr>
                <w:sz w:val="24"/>
                <w:szCs w:val="24"/>
              </w:rPr>
              <w:t>р</w:t>
            </w:r>
            <w:r w:rsidRPr="00A33A5C">
              <w:rPr>
                <w:sz w:val="24"/>
                <w:szCs w:val="24"/>
              </w:rPr>
              <w:t>тирных домов, приобретение ж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 xml:space="preserve">лых помещений и </w:t>
            </w:r>
            <w:r w:rsidR="000A6C29" w:rsidRPr="00A33A5C">
              <w:rPr>
                <w:sz w:val="24"/>
                <w:szCs w:val="24"/>
              </w:rPr>
              <w:t>выплата лицам, в чьей собственн</w:t>
            </w:r>
            <w:r w:rsidR="000A6C29" w:rsidRPr="00A33A5C">
              <w:rPr>
                <w:sz w:val="24"/>
                <w:szCs w:val="24"/>
              </w:rPr>
              <w:t>о</w:t>
            </w:r>
            <w:r w:rsidR="000A6C29" w:rsidRPr="00A33A5C">
              <w:rPr>
                <w:sz w:val="24"/>
                <w:szCs w:val="24"/>
              </w:rPr>
              <w:t>сти находятся ж</w:t>
            </w:r>
            <w:r w:rsidR="000A6C29" w:rsidRPr="00A33A5C">
              <w:rPr>
                <w:sz w:val="24"/>
                <w:szCs w:val="24"/>
              </w:rPr>
              <w:t>и</w:t>
            </w:r>
            <w:r w:rsidR="000A6C29" w:rsidRPr="00A33A5C">
              <w:rPr>
                <w:sz w:val="24"/>
                <w:szCs w:val="24"/>
              </w:rPr>
              <w:t>лые помещения, входящие в ав</w:t>
            </w:r>
            <w:r w:rsidR="000A6C29" w:rsidRPr="00A33A5C">
              <w:rPr>
                <w:sz w:val="24"/>
                <w:szCs w:val="24"/>
              </w:rPr>
              <w:t>а</w:t>
            </w:r>
            <w:r w:rsidR="000A6C29" w:rsidRPr="00A33A5C">
              <w:rPr>
                <w:sz w:val="24"/>
                <w:szCs w:val="24"/>
              </w:rPr>
              <w:t xml:space="preserve">рийный жилищный фонд, возмещения </w:t>
            </w:r>
            <w:r w:rsidR="000A6C29" w:rsidRPr="00A33A5C">
              <w:rPr>
                <w:sz w:val="24"/>
                <w:szCs w:val="24"/>
              </w:rPr>
              <w:lastRenderedPageBreak/>
              <w:t>за                 из</w:t>
            </w:r>
            <w:r w:rsidR="000A6C29" w:rsidRPr="00A33A5C">
              <w:rPr>
                <w:sz w:val="24"/>
                <w:szCs w:val="24"/>
              </w:rPr>
              <w:t>ы</w:t>
            </w:r>
            <w:r w:rsidR="000A6C29" w:rsidRPr="00A33A5C">
              <w:rPr>
                <w:sz w:val="24"/>
                <w:szCs w:val="24"/>
              </w:rPr>
              <w:t>маемые жилые п</w:t>
            </w:r>
            <w:r w:rsidR="000A6C29" w:rsidRPr="00A33A5C">
              <w:rPr>
                <w:sz w:val="24"/>
                <w:szCs w:val="24"/>
              </w:rPr>
              <w:t>о</w:t>
            </w:r>
            <w:r w:rsidR="000A6C29" w:rsidRPr="00A33A5C">
              <w:rPr>
                <w:sz w:val="24"/>
                <w:szCs w:val="24"/>
              </w:rPr>
              <w:t xml:space="preserve">мещения в                       соответствии со </w:t>
            </w:r>
            <w:hyperlink r:id="rId14" w:history="1">
              <w:r w:rsidR="000A6C29" w:rsidRPr="00A33A5C">
                <w:rPr>
                  <w:rStyle w:val="ab"/>
                  <w:sz w:val="24"/>
                  <w:szCs w:val="24"/>
                </w:rPr>
                <w:t>статьей 32</w:t>
              </w:r>
            </w:hyperlink>
            <w:r w:rsidR="000A6C29" w:rsidRPr="00A33A5C">
              <w:rPr>
                <w:sz w:val="24"/>
                <w:szCs w:val="24"/>
              </w:rPr>
              <w:t xml:space="preserve"> Ж</w:t>
            </w:r>
            <w:r w:rsidR="000A6C29" w:rsidRPr="00A33A5C">
              <w:rPr>
                <w:sz w:val="24"/>
                <w:szCs w:val="24"/>
              </w:rPr>
              <w:t>и</w:t>
            </w:r>
            <w:r w:rsidR="000A6C29" w:rsidRPr="00A33A5C">
              <w:rPr>
                <w:sz w:val="24"/>
                <w:szCs w:val="24"/>
              </w:rPr>
              <w:t>лищного кодекса Российской Фед</w:t>
            </w:r>
            <w:r w:rsidR="000A6C29" w:rsidRPr="00A33A5C">
              <w:rPr>
                <w:sz w:val="24"/>
                <w:szCs w:val="24"/>
              </w:rPr>
              <w:t>е</w:t>
            </w:r>
            <w:r w:rsidR="000A6C29" w:rsidRPr="00A33A5C">
              <w:rPr>
                <w:sz w:val="24"/>
                <w:szCs w:val="24"/>
              </w:rPr>
              <w:t>рации,</w:t>
            </w:r>
          </w:p>
          <w:p w:rsidR="001835D6" w:rsidRPr="00A33A5C" w:rsidRDefault="000A6C29" w:rsidP="000A6C2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предоставление собственникам, не имеющим иного пригодного для проживания жилого помещения, нах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дящегося в собс</w:t>
            </w:r>
            <w:r w:rsidRPr="00A33A5C">
              <w:rPr>
                <w:rFonts w:ascii="Arial" w:hAnsi="Arial" w:cs="Arial"/>
                <w:sz w:val="24"/>
                <w:szCs w:val="24"/>
              </w:rPr>
              <w:t>т</w:t>
            </w:r>
            <w:r w:rsidRPr="00A33A5C">
              <w:rPr>
                <w:rFonts w:ascii="Arial" w:hAnsi="Arial" w:cs="Arial"/>
                <w:sz w:val="24"/>
                <w:szCs w:val="24"/>
              </w:rPr>
              <w:t>венности или з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нимаемого на у</w:t>
            </w:r>
            <w:r w:rsidRPr="00A33A5C">
              <w:rPr>
                <w:rFonts w:ascii="Arial" w:hAnsi="Arial" w:cs="Arial"/>
                <w:sz w:val="24"/>
                <w:szCs w:val="24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</w:rPr>
              <w:t>ловиях социальн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го найма, субсидии на приобретение (строительство) жилых помещений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, проживающих в жилых домах, пр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знанных в уст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новленном порядке аварийными и подлежащими сн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су или реконстру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к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ции</w:t>
            </w:r>
          </w:p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lastRenderedPageBreak/>
              <w:t>всего ра</w:t>
            </w:r>
            <w:r w:rsidRPr="00A33A5C">
              <w:rPr>
                <w:rFonts w:ascii="Arial" w:hAnsi="Arial" w:cs="Arial"/>
                <w:sz w:val="24"/>
                <w:szCs w:val="24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</w:rPr>
              <w:t>ходные обязател</w:t>
            </w:r>
            <w:r w:rsidRPr="00A33A5C">
              <w:rPr>
                <w:rFonts w:ascii="Arial" w:hAnsi="Arial" w:cs="Arial"/>
                <w:sz w:val="24"/>
                <w:szCs w:val="24"/>
              </w:rPr>
              <w:t>ь</w:t>
            </w:r>
            <w:r w:rsidRPr="00A33A5C">
              <w:rPr>
                <w:rFonts w:ascii="Arial" w:hAnsi="Arial" w:cs="Arial"/>
                <w:sz w:val="24"/>
                <w:szCs w:val="24"/>
              </w:rPr>
              <w:t>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E7C41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E7C41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19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36B50" w:rsidRPr="00A33A5C" w:rsidRDefault="00136B50" w:rsidP="00136B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количество гр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ждан, перес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ленных из ав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рийного жили</w:t>
            </w:r>
            <w:r w:rsidRPr="00A33A5C">
              <w:rPr>
                <w:rFonts w:ascii="Arial" w:hAnsi="Arial" w:cs="Arial"/>
                <w:sz w:val="24"/>
                <w:szCs w:val="24"/>
              </w:rPr>
              <w:t>щ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ного фонда - 231 человек, </w:t>
            </w:r>
          </w:p>
          <w:p w:rsidR="00136B50" w:rsidRPr="00A33A5C" w:rsidRDefault="00136B50" w:rsidP="00136B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в том числе: </w:t>
            </w:r>
          </w:p>
          <w:p w:rsidR="00136B50" w:rsidRPr="00A33A5C" w:rsidRDefault="00136B50" w:rsidP="00136B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2018 год - 0 </w:t>
            </w:r>
            <w:r w:rsidR="00CD00C9">
              <w:rPr>
                <w:rFonts w:ascii="Arial" w:hAnsi="Arial" w:cs="Arial"/>
                <w:sz w:val="24"/>
                <w:szCs w:val="24"/>
              </w:rPr>
              <w:t xml:space="preserve">             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человек; </w:t>
            </w:r>
          </w:p>
          <w:p w:rsidR="00136B50" w:rsidRPr="00A33A5C" w:rsidRDefault="00136B50" w:rsidP="00136B50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2019 год - 104 человека;</w:t>
            </w:r>
          </w:p>
          <w:p w:rsidR="001E7C41" w:rsidRDefault="00CD00C9" w:rsidP="00CD00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2020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CD00C9" w:rsidRDefault="00CD00C9" w:rsidP="00CD00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2021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год </w:t>
            </w:r>
            <w:r>
              <w:rPr>
                <w:rFonts w:ascii="Arial" w:hAnsi="Arial" w:cs="Arial"/>
                <w:sz w:val="24"/>
                <w:szCs w:val="24"/>
              </w:rPr>
              <w:t>–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0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человек</w:t>
            </w:r>
          </w:p>
          <w:p w:rsidR="00CD00C9" w:rsidRDefault="00CD00C9" w:rsidP="00CD00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lastRenderedPageBreak/>
              <w:t>20</w:t>
            </w: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год - 0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</w:t>
            </w:r>
            <w:r w:rsidRPr="00A33A5C">
              <w:rPr>
                <w:rFonts w:ascii="Arial" w:hAnsi="Arial" w:cs="Arial"/>
                <w:sz w:val="24"/>
                <w:szCs w:val="24"/>
              </w:rPr>
              <w:t>человек</w:t>
            </w:r>
          </w:p>
          <w:p w:rsidR="00CD00C9" w:rsidRPr="00A33A5C" w:rsidRDefault="00CD00C9" w:rsidP="00CD00C9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20</w:t>
            </w:r>
            <w:r>
              <w:rPr>
                <w:rFonts w:ascii="Arial" w:hAnsi="Arial" w:cs="Arial"/>
                <w:sz w:val="24"/>
                <w:szCs w:val="24"/>
              </w:rPr>
              <w:t>23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 год - 0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</w:t>
            </w:r>
            <w:r w:rsidRPr="00A33A5C">
              <w:rPr>
                <w:rFonts w:ascii="Arial" w:hAnsi="Arial" w:cs="Arial"/>
                <w:sz w:val="24"/>
                <w:szCs w:val="24"/>
              </w:rPr>
              <w:t>человек</w:t>
            </w:r>
          </w:p>
        </w:tc>
      </w:tr>
      <w:tr w:rsidR="001835D6" w:rsidRPr="00A33A5C" w:rsidTr="000A6C29">
        <w:trPr>
          <w:trHeight w:val="300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 том чи</w:t>
            </w:r>
            <w:r w:rsidRPr="00A33A5C">
              <w:rPr>
                <w:rFonts w:ascii="Arial" w:hAnsi="Arial" w:cs="Arial"/>
                <w:sz w:val="24"/>
                <w:szCs w:val="24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ле за счет средств ФРЖКХ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025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F309502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E7C41" w:rsidP="002950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E7C41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1835D6" w:rsidRPr="00A33A5C" w:rsidRDefault="001835D6" w:rsidP="00C82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D6" w:rsidRPr="00A33A5C" w:rsidTr="000A6C29">
        <w:trPr>
          <w:trHeight w:val="300"/>
        </w:trPr>
        <w:tc>
          <w:tcPr>
            <w:tcW w:w="242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краевой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F309602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41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E7C41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E7C41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196" w:type="dxa"/>
            <w:vMerge/>
            <w:tcBorders>
              <w:left w:val="nil"/>
              <w:right w:val="single" w:sz="4" w:space="0" w:color="auto"/>
            </w:tcBorders>
          </w:tcPr>
          <w:p w:rsidR="001835D6" w:rsidRPr="00A33A5C" w:rsidRDefault="001835D6" w:rsidP="00C82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D6" w:rsidRPr="00A33A5C" w:rsidTr="000A6C29">
        <w:trPr>
          <w:trHeight w:val="300"/>
        </w:trPr>
        <w:tc>
          <w:tcPr>
            <w:tcW w:w="242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бюджеты муниц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пальных образов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025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0501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F309602</w:t>
            </w:r>
            <w:r w:rsidRPr="00A33A5C">
              <w:rPr>
                <w:rFonts w:ascii="Arial" w:hAnsi="Arial" w:cs="Arial"/>
                <w:sz w:val="24"/>
                <w:szCs w:val="24"/>
              </w:rPr>
              <w:t>,   01100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S</w:t>
            </w:r>
            <w:r w:rsidRPr="00A33A5C">
              <w:rPr>
                <w:rFonts w:ascii="Arial" w:hAnsi="Arial" w:cs="Arial"/>
                <w:sz w:val="24"/>
                <w:szCs w:val="24"/>
              </w:rPr>
              <w:t>54620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41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E7C41" w:rsidP="002950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295070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835D6" w:rsidRPr="00A33A5C" w:rsidRDefault="001835D6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835D6" w:rsidRPr="00A33A5C" w:rsidRDefault="001E7C41" w:rsidP="00C8238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219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835D6" w:rsidRPr="00A33A5C" w:rsidRDefault="001835D6" w:rsidP="00C82385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835D6" w:rsidRPr="00A33A5C" w:rsidRDefault="001835D6" w:rsidP="001835D6">
      <w:pPr>
        <w:jc w:val="right"/>
        <w:rPr>
          <w:rFonts w:ascii="Arial" w:hAnsi="Arial" w:cs="Arial"/>
          <w:sz w:val="24"/>
          <w:szCs w:val="24"/>
        </w:rPr>
        <w:sectPr w:rsidR="001835D6" w:rsidRPr="00A33A5C" w:rsidSect="00E30453">
          <w:pgSz w:w="16840" w:h="11907" w:orient="landscape" w:code="9"/>
          <w:pgMar w:top="1418" w:right="851" w:bottom="851" w:left="851" w:header="720" w:footer="720" w:gutter="0"/>
          <w:cols w:space="720"/>
          <w:titlePg/>
          <w:docGrid w:linePitch="381"/>
        </w:sectPr>
      </w:pPr>
    </w:p>
    <w:p w:rsidR="001835D6" w:rsidRPr="00A33A5C" w:rsidRDefault="001835D6" w:rsidP="001835D6">
      <w:pPr>
        <w:jc w:val="right"/>
        <w:rPr>
          <w:rFonts w:ascii="Arial" w:hAnsi="Arial" w:cs="Arial"/>
          <w:sz w:val="24"/>
          <w:szCs w:val="24"/>
        </w:rPr>
      </w:pPr>
    </w:p>
    <w:tbl>
      <w:tblPr>
        <w:tblW w:w="9570" w:type="dxa"/>
        <w:tblLook w:val="01E0"/>
      </w:tblPr>
      <w:tblGrid>
        <w:gridCol w:w="4786"/>
        <w:gridCol w:w="4784"/>
      </w:tblGrid>
      <w:tr w:rsidR="001835D6" w:rsidRPr="00A33A5C" w:rsidTr="00C82385">
        <w:tc>
          <w:tcPr>
            <w:tcW w:w="4786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784" w:type="dxa"/>
          </w:tcPr>
          <w:p w:rsidR="001835D6" w:rsidRPr="00A33A5C" w:rsidRDefault="001835D6" w:rsidP="00C82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Приложение № 4</w:t>
            </w:r>
          </w:p>
          <w:p w:rsidR="001835D6" w:rsidRPr="00A33A5C" w:rsidRDefault="001835D6" w:rsidP="00C82385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 муниципальной программе «Создание условий для обеспечения доступным и комфортным жильем граждан города Заозерного Рыбинского района Красн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ярского края"</w:t>
            </w:r>
          </w:p>
        </w:tc>
      </w:tr>
    </w:tbl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Подпрограмма №2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  <w:lang w:eastAsia="en-US"/>
        </w:rPr>
        <w:t>«Стимулирование жилищного строительства на территории города Заозерного Р</w:t>
      </w:r>
      <w:r w:rsidRPr="00A33A5C">
        <w:rPr>
          <w:rFonts w:ascii="Arial" w:hAnsi="Arial" w:cs="Arial"/>
          <w:sz w:val="24"/>
          <w:szCs w:val="24"/>
          <w:lang w:eastAsia="en-US"/>
        </w:rPr>
        <w:t>ы</w:t>
      </w:r>
      <w:r w:rsidRPr="00A33A5C">
        <w:rPr>
          <w:rFonts w:ascii="Arial" w:hAnsi="Arial" w:cs="Arial"/>
          <w:sz w:val="24"/>
          <w:szCs w:val="24"/>
          <w:lang w:eastAsia="en-US"/>
        </w:rPr>
        <w:t>бинского района Красноярского края», реализуемая в рамках программы «Созд</w:t>
      </w:r>
      <w:r w:rsidRPr="00A33A5C">
        <w:rPr>
          <w:rFonts w:ascii="Arial" w:hAnsi="Arial" w:cs="Arial"/>
          <w:sz w:val="24"/>
          <w:szCs w:val="24"/>
          <w:lang w:eastAsia="en-US"/>
        </w:rPr>
        <w:t>а</w:t>
      </w:r>
      <w:r w:rsidRPr="00A33A5C">
        <w:rPr>
          <w:rFonts w:ascii="Arial" w:hAnsi="Arial" w:cs="Arial"/>
          <w:sz w:val="24"/>
          <w:szCs w:val="24"/>
          <w:lang w:eastAsia="en-US"/>
        </w:rPr>
        <w:t>ние условий для обеспечения доступным и комфортным жильем граждан г</w:t>
      </w:r>
      <w:proofErr w:type="gramStart"/>
      <w:r w:rsidRPr="00A33A5C">
        <w:rPr>
          <w:rFonts w:ascii="Arial" w:hAnsi="Arial" w:cs="Arial"/>
          <w:sz w:val="24"/>
          <w:szCs w:val="24"/>
          <w:lang w:eastAsia="en-US"/>
        </w:rPr>
        <w:t>.З</w:t>
      </w:r>
      <w:proofErr w:type="gramEnd"/>
      <w:r w:rsidRPr="00A33A5C">
        <w:rPr>
          <w:rFonts w:ascii="Arial" w:hAnsi="Arial" w:cs="Arial"/>
          <w:sz w:val="24"/>
          <w:szCs w:val="24"/>
          <w:lang w:eastAsia="en-US"/>
        </w:rPr>
        <w:t>аозерного Рыбинского района Красноярского края»</w:t>
      </w:r>
    </w:p>
    <w:p w:rsidR="001835D6" w:rsidRPr="00A33A5C" w:rsidRDefault="001835D6" w:rsidP="001835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  <w:r w:rsidRPr="00A33A5C">
        <w:rPr>
          <w:sz w:val="24"/>
          <w:szCs w:val="24"/>
        </w:rPr>
        <w:t>1.ПАСПОРТ ПОДПРОГРАММЫ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8"/>
        <w:gridCol w:w="6401"/>
      </w:tblGrid>
      <w:tr w:rsidR="001835D6" w:rsidRPr="00A33A5C" w:rsidTr="00C82385">
        <w:tc>
          <w:tcPr>
            <w:tcW w:w="3168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Наименование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401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«Стимулирование жилищного строительства на те</w:t>
            </w:r>
            <w:r w:rsidRPr="00A33A5C">
              <w:rPr>
                <w:rFonts w:ascii="Arial" w:hAnsi="Arial" w:cs="Arial"/>
                <w:sz w:val="24"/>
                <w:szCs w:val="24"/>
              </w:rPr>
              <w:t>р</w:t>
            </w:r>
            <w:r w:rsidRPr="00A33A5C">
              <w:rPr>
                <w:rFonts w:ascii="Arial" w:hAnsi="Arial" w:cs="Arial"/>
                <w:sz w:val="24"/>
                <w:szCs w:val="24"/>
              </w:rPr>
              <w:t>ритории города Заозерного Рыбинского района Кра</w:t>
            </w:r>
            <w:r w:rsidRPr="00A33A5C">
              <w:rPr>
                <w:rFonts w:ascii="Arial" w:hAnsi="Arial" w:cs="Arial"/>
                <w:sz w:val="24"/>
                <w:szCs w:val="24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</w:rPr>
              <w:t>ноярского края» (далее - подпрограмма)</w:t>
            </w:r>
          </w:p>
        </w:tc>
      </w:tr>
      <w:tr w:rsidR="001835D6" w:rsidRPr="00A33A5C" w:rsidTr="00C82385">
        <w:tc>
          <w:tcPr>
            <w:tcW w:w="3168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Наименование програ</w:t>
            </w:r>
            <w:r w:rsidRPr="00A33A5C">
              <w:rPr>
                <w:rFonts w:ascii="Arial" w:hAnsi="Arial" w:cs="Arial"/>
                <w:sz w:val="24"/>
                <w:szCs w:val="24"/>
              </w:rPr>
              <w:t>м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мы </w:t>
            </w:r>
          </w:p>
        </w:tc>
        <w:tc>
          <w:tcPr>
            <w:tcW w:w="6401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«Создание условий для обеспечения доступным и комфортным жильем граждан г</w:t>
            </w:r>
            <w:proofErr w:type="gramStart"/>
            <w:r w:rsidRPr="00A33A5C">
              <w:rPr>
                <w:rFonts w:ascii="Arial" w:hAnsi="Arial" w:cs="Arial"/>
                <w:sz w:val="24"/>
                <w:szCs w:val="24"/>
              </w:rPr>
              <w:t>.З</w:t>
            </w:r>
            <w:proofErr w:type="gramEnd"/>
            <w:r w:rsidRPr="00A33A5C">
              <w:rPr>
                <w:rFonts w:ascii="Arial" w:hAnsi="Arial" w:cs="Arial"/>
                <w:sz w:val="24"/>
                <w:szCs w:val="24"/>
              </w:rPr>
              <w:t>аозерного Рыбинск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го района Красноярского края» </w:t>
            </w:r>
          </w:p>
        </w:tc>
      </w:tr>
      <w:tr w:rsidR="001835D6" w:rsidRPr="00A33A5C" w:rsidTr="00C82385">
        <w:tc>
          <w:tcPr>
            <w:tcW w:w="316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Ответственный исполн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тель муниципальной по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401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администрация города Заозерного Рыбинского района Красноярского края отдел имущественных, земельных отношений, архитектуры и градостроительства адм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нистрации города Заозерного Рыбинского района Красноярского края</w:t>
            </w:r>
          </w:p>
        </w:tc>
      </w:tr>
      <w:tr w:rsidR="001835D6" w:rsidRPr="00A33A5C" w:rsidTr="00C82385">
        <w:tc>
          <w:tcPr>
            <w:tcW w:w="3168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Цель и задачи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граммы </w:t>
            </w:r>
          </w:p>
        </w:tc>
        <w:tc>
          <w:tcPr>
            <w:tcW w:w="6401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обеспечение увеличения объемов ввода жилья; фо</w:t>
            </w:r>
            <w:r w:rsidRPr="00A33A5C">
              <w:rPr>
                <w:rFonts w:ascii="Arial" w:hAnsi="Arial" w:cs="Arial"/>
                <w:sz w:val="24"/>
                <w:szCs w:val="24"/>
              </w:rPr>
              <w:t>р</w:t>
            </w:r>
            <w:r w:rsidRPr="00A33A5C">
              <w:rPr>
                <w:rFonts w:ascii="Arial" w:hAnsi="Arial" w:cs="Arial"/>
                <w:sz w:val="24"/>
                <w:szCs w:val="24"/>
              </w:rPr>
              <w:t>мирование земельных участков для жилищного стро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тельства с обеспечением их коммунальной и тран</w:t>
            </w:r>
            <w:r w:rsidRPr="00A33A5C">
              <w:rPr>
                <w:rFonts w:ascii="Arial" w:hAnsi="Arial" w:cs="Arial"/>
                <w:sz w:val="24"/>
                <w:szCs w:val="24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</w:rPr>
              <w:t>портной инфраструктурой</w:t>
            </w:r>
          </w:p>
        </w:tc>
      </w:tr>
      <w:tr w:rsidR="001835D6" w:rsidRPr="00A33A5C" w:rsidTr="00C82385">
        <w:tc>
          <w:tcPr>
            <w:tcW w:w="316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Показатели результати</w:t>
            </w:r>
            <w:r w:rsidRPr="00A33A5C">
              <w:rPr>
                <w:rFonts w:ascii="Arial" w:hAnsi="Arial" w:cs="Arial"/>
                <w:sz w:val="24"/>
                <w:szCs w:val="24"/>
              </w:rPr>
              <w:t>в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ности подпрограммы с расшифровкой плановых значений по годам ее реализации, значения целевых показателей на долгосрочный период </w:t>
            </w:r>
          </w:p>
        </w:tc>
        <w:tc>
          <w:tcPr>
            <w:tcW w:w="6401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 обеспечение документами по планировке террит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рии и межеванию, формированию и постановке з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мельных участков на кадастровый учет: 5 земельных участков для жилищного строительства;</w:t>
            </w:r>
          </w:p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 актуализированные документы территориального планирования – 2 единиц;</w:t>
            </w:r>
          </w:p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- площадь земельных участков, обеспеченных (полн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стью или частично) коммунальной и транспортной инфраструктурой, предоставляемая для семей, имеющих троих и более детей, - </w:t>
            </w:r>
            <w:smartTag w:uri="urn:schemas-microsoft-com:office:smarttags" w:element="metricconverter">
              <w:smartTagPr>
                <w:attr w:name="ProductID" w:val="5,25 га"/>
              </w:smartTagPr>
              <w:r w:rsidRPr="00A33A5C">
                <w:rPr>
                  <w:rFonts w:ascii="Arial" w:hAnsi="Arial" w:cs="Arial"/>
                  <w:sz w:val="24"/>
                  <w:szCs w:val="24"/>
                </w:rPr>
                <w:t>5,25 га</w:t>
              </w:r>
            </w:smartTag>
            <w:r w:rsidRPr="00A33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1835D6" w:rsidRPr="00A33A5C" w:rsidTr="00C82385">
        <w:tc>
          <w:tcPr>
            <w:tcW w:w="316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Сроки реализации по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программы</w:t>
            </w:r>
          </w:p>
        </w:tc>
        <w:tc>
          <w:tcPr>
            <w:tcW w:w="6401" w:type="dxa"/>
          </w:tcPr>
          <w:p w:rsidR="001835D6" w:rsidRPr="00A33A5C" w:rsidRDefault="001835D6" w:rsidP="00C82385">
            <w:pPr>
              <w:pStyle w:val="ConsPlusCell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>2014 - 2030 годы</w:t>
            </w:r>
          </w:p>
        </w:tc>
      </w:tr>
      <w:tr w:rsidR="001835D6" w:rsidRPr="00A33A5C" w:rsidTr="00C82385">
        <w:tc>
          <w:tcPr>
            <w:tcW w:w="3168" w:type="dxa"/>
          </w:tcPr>
          <w:p w:rsidR="001835D6" w:rsidRPr="00A33A5C" w:rsidRDefault="001835D6" w:rsidP="00C82385">
            <w:pPr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Информация по ресур</w:t>
            </w:r>
            <w:r w:rsidRPr="00A33A5C">
              <w:rPr>
                <w:rFonts w:ascii="Arial" w:hAnsi="Arial" w:cs="Arial"/>
                <w:sz w:val="24"/>
                <w:szCs w:val="24"/>
              </w:rPr>
              <w:t>с</w:t>
            </w:r>
            <w:r w:rsidRPr="00A33A5C">
              <w:rPr>
                <w:rFonts w:ascii="Arial" w:hAnsi="Arial" w:cs="Arial"/>
                <w:sz w:val="24"/>
                <w:szCs w:val="24"/>
              </w:rPr>
              <w:t>ному обеспечению по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программы, в том числе в разбивке по источникам финансирования по г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дам реализации 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6401" w:type="dxa"/>
          </w:tcPr>
          <w:p w:rsidR="001835D6" w:rsidRPr="00A33A5C" w:rsidRDefault="001835D6" w:rsidP="00C82385">
            <w:pPr>
              <w:pStyle w:val="ConsPlusCell"/>
              <w:jc w:val="both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>Общая стоимость выполнения муниципальной по</w:t>
            </w:r>
            <w:r w:rsidRPr="00A33A5C">
              <w:rPr>
                <w:rFonts w:ascii="Arial" w:hAnsi="Arial" w:cs="Arial"/>
              </w:rPr>
              <w:t>д</w:t>
            </w:r>
            <w:r w:rsidRPr="00A33A5C">
              <w:rPr>
                <w:rFonts w:ascii="Arial" w:hAnsi="Arial" w:cs="Arial"/>
              </w:rPr>
              <w:t>программы составляет</w:t>
            </w:r>
            <w:r w:rsidRPr="00A33A5C">
              <w:rPr>
                <w:rFonts w:ascii="Arial" w:hAnsi="Arial" w:cs="Arial"/>
                <w:b/>
              </w:rPr>
              <w:t xml:space="preserve"> </w:t>
            </w:r>
            <w:r w:rsidR="006C371A" w:rsidRPr="00A33A5C">
              <w:rPr>
                <w:rFonts w:ascii="Arial" w:hAnsi="Arial" w:cs="Arial"/>
                <w:b/>
              </w:rPr>
              <w:t>6059,</w:t>
            </w:r>
            <w:r w:rsidR="00B4408A" w:rsidRPr="00A33A5C">
              <w:rPr>
                <w:rFonts w:ascii="Arial" w:hAnsi="Arial" w:cs="Arial"/>
                <w:b/>
              </w:rPr>
              <w:t xml:space="preserve">667 </w:t>
            </w:r>
            <w:r w:rsidRPr="00A33A5C">
              <w:rPr>
                <w:rFonts w:ascii="Arial" w:hAnsi="Arial" w:cs="Arial"/>
                <w:b/>
              </w:rPr>
              <w:t>тысяч рублей,</w:t>
            </w:r>
            <w:r w:rsidRPr="00A33A5C">
              <w:rPr>
                <w:rFonts w:ascii="Arial" w:hAnsi="Arial" w:cs="Arial"/>
              </w:rPr>
              <w:t xml:space="preserve"> в том числе по годам:</w:t>
            </w:r>
          </w:p>
          <w:p w:rsidR="001835D6" w:rsidRPr="00A33A5C" w:rsidRDefault="001835D6" w:rsidP="00C82385">
            <w:pPr>
              <w:pStyle w:val="ConsPlusCell"/>
              <w:jc w:val="both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 xml:space="preserve">2014 год – </w:t>
            </w:r>
            <w:r w:rsidRPr="00A33A5C">
              <w:rPr>
                <w:rFonts w:ascii="Arial" w:hAnsi="Arial" w:cs="Arial"/>
                <w:b/>
              </w:rPr>
              <w:t xml:space="preserve">5,000 тысяч рублей, </w:t>
            </w:r>
            <w:r w:rsidRPr="00A33A5C">
              <w:rPr>
                <w:rFonts w:ascii="Arial" w:hAnsi="Arial" w:cs="Arial"/>
              </w:rPr>
              <w:t>за счет средств мес</w:t>
            </w:r>
            <w:r w:rsidRPr="00A33A5C">
              <w:rPr>
                <w:rFonts w:ascii="Arial" w:hAnsi="Arial" w:cs="Arial"/>
              </w:rPr>
              <w:t>т</w:t>
            </w:r>
            <w:r w:rsidRPr="00A33A5C">
              <w:rPr>
                <w:rFonts w:ascii="Arial" w:hAnsi="Arial" w:cs="Arial"/>
              </w:rPr>
              <w:t>ного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2015 год – </w:t>
            </w:r>
            <w:r w:rsidRPr="00A33A5C">
              <w:rPr>
                <w:b/>
                <w:sz w:val="24"/>
                <w:szCs w:val="24"/>
              </w:rPr>
              <w:t xml:space="preserve">10,000 тысяч рублей, </w:t>
            </w:r>
            <w:r w:rsidRPr="00A33A5C">
              <w:rPr>
                <w:sz w:val="24"/>
                <w:szCs w:val="24"/>
              </w:rPr>
              <w:t>за счет средств местного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2016 год –</w:t>
            </w:r>
            <w:r w:rsidRPr="00A33A5C">
              <w:rPr>
                <w:b/>
                <w:sz w:val="24"/>
                <w:szCs w:val="24"/>
              </w:rPr>
              <w:t xml:space="preserve"> 1 001,667 тысяч рублей,</w:t>
            </w:r>
            <w:r w:rsidRPr="00A33A5C">
              <w:rPr>
                <w:sz w:val="24"/>
                <w:szCs w:val="24"/>
              </w:rPr>
              <w:t xml:space="preserve"> в том числе: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- 892,500 тысяч рублей</w:t>
            </w:r>
            <w:r w:rsidRPr="00A33A5C">
              <w:rPr>
                <w:sz w:val="24"/>
                <w:szCs w:val="24"/>
              </w:rPr>
              <w:t xml:space="preserve"> за счет сре</w:t>
            </w:r>
            <w:proofErr w:type="gramStart"/>
            <w:r w:rsidRPr="00A33A5C">
              <w:rPr>
                <w:sz w:val="24"/>
                <w:szCs w:val="24"/>
              </w:rPr>
              <w:t>дств кр</w:t>
            </w:r>
            <w:proofErr w:type="gramEnd"/>
            <w:r w:rsidRPr="00A33A5C">
              <w:rPr>
                <w:sz w:val="24"/>
                <w:szCs w:val="24"/>
              </w:rPr>
              <w:t>аевого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- 109,167 тысяч рублей</w:t>
            </w:r>
            <w:r w:rsidRPr="00A33A5C">
              <w:rPr>
                <w:sz w:val="24"/>
                <w:szCs w:val="24"/>
              </w:rPr>
              <w:t xml:space="preserve"> за счет средств местного бюджета;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b/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lastRenderedPageBreak/>
              <w:t>2017 год –</w:t>
            </w:r>
            <w:r w:rsidRPr="00A33A5C">
              <w:rPr>
                <w:b/>
                <w:sz w:val="24"/>
                <w:szCs w:val="24"/>
              </w:rPr>
              <w:t xml:space="preserve"> 50,000 тысяч рублей</w:t>
            </w:r>
            <w:r w:rsidRPr="00A33A5C">
              <w:rPr>
                <w:sz w:val="24"/>
                <w:szCs w:val="24"/>
              </w:rPr>
              <w:t>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b/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2018 год –</w:t>
            </w:r>
            <w:r w:rsidRPr="00A33A5C">
              <w:rPr>
                <w:b/>
                <w:sz w:val="24"/>
                <w:szCs w:val="24"/>
              </w:rPr>
              <w:t xml:space="preserve"> 100,000 тысяч рублей;</w:t>
            </w:r>
          </w:p>
          <w:p w:rsidR="001835D6" w:rsidRPr="00A33A5C" w:rsidRDefault="001835D6" w:rsidP="00C82385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2019 год –</w:t>
            </w:r>
            <w:r w:rsidRPr="00A33A5C">
              <w:rPr>
                <w:b/>
                <w:sz w:val="24"/>
                <w:szCs w:val="24"/>
              </w:rPr>
              <w:t>150</w:t>
            </w:r>
            <w:r w:rsidRPr="00A33A5C">
              <w:rPr>
                <w:sz w:val="24"/>
                <w:szCs w:val="24"/>
              </w:rPr>
              <w:t>,000 тысяч рублей;</w:t>
            </w:r>
          </w:p>
          <w:p w:rsidR="001E7C41" w:rsidRPr="00A33A5C" w:rsidRDefault="001835D6" w:rsidP="001E7C41">
            <w:pPr>
              <w:pStyle w:val="ConsPlusCell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 xml:space="preserve">2020 год – </w:t>
            </w:r>
            <w:r w:rsidR="001E7C41" w:rsidRPr="00A33A5C">
              <w:rPr>
                <w:rFonts w:ascii="Arial" w:hAnsi="Arial" w:cs="Arial"/>
                <w:b/>
              </w:rPr>
              <w:t>130</w:t>
            </w:r>
            <w:r w:rsidRPr="00A33A5C">
              <w:rPr>
                <w:rFonts w:ascii="Arial" w:hAnsi="Arial" w:cs="Arial"/>
                <w:b/>
              </w:rPr>
              <w:t>,000</w:t>
            </w:r>
            <w:r w:rsidRPr="00A33A5C">
              <w:rPr>
                <w:rFonts w:ascii="Arial" w:hAnsi="Arial" w:cs="Arial"/>
              </w:rPr>
              <w:t xml:space="preserve"> тысяч рублей</w:t>
            </w:r>
          </w:p>
          <w:p w:rsidR="00043BD4" w:rsidRPr="00A33A5C" w:rsidRDefault="001E7C41" w:rsidP="00043BD4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 xml:space="preserve">2021 год – </w:t>
            </w:r>
            <w:r w:rsidR="00043BD4" w:rsidRPr="00A33A5C">
              <w:rPr>
                <w:b/>
                <w:sz w:val="24"/>
                <w:szCs w:val="24"/>
              </w:rPr>
              <w:t>4223</w:t>
            </w:r>
            <w:r w:rsidR="000D1102" w:rsidRPr="00A33A5C">
              <w:rPr>
                <w:b/>
                <w:sz w:val="24"/>
                <w:szCs w:val="24"/>
              </w:rPr>
              <w:t>,000</w:t>
            </w:r>
            <w:r w:rsidR="000D1102" w:rsidRPr="00A33A5C">
              <w:rPr>
                <w:sz w:val="24"/>
                <w:szCs w:val="24"/>
              </w:rPr>
              <w:t xml:space="preserve"> </w:t>
            </w:r>
            <w:r w:rsidRPr="00A33A5C">
              <w:rPr>
                <w:sz w:val="24"/>
                <w:szCs w:val="24"/>
              </w:rPr>
              <w:t>тысяч рублей</w:t>
            </w:r>
            <w:r w:rsidR="00043BD4" w:rsidRPr="00A33A5C">
              <w:rPr>
                <w:sz w:val="24"/>
                <w:szCs w:val="24"/>
              </w:rPr>
              <w:t>, в том числе:</w:t>
            </w:r>
          </w:p>
          <w:p w:rsidR="00043BD4" w:rsidRPr="00A33A5C" w:rsidRDefault="00043BD4" w:rsidP="00043BD4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- 3800,000 тысяч рублей</w:t>
            </w:r>
            <w:r w:rsidRPr="00A33A5C">
              <w:rPr>
                <w:sz w:val="24"/>
                <w:szCs w:val="24"/>
              </w:rPr>
              <w:t xml:space="preserve"> за счет сре</w:t>
            </w:r>
            <w:proofErr w:type="gramStart"/>
            <w:r w:rsidRPr="00A33A5C">
              <w:rPr>
                <w:sz w:val="24"/>
                <w:szCs w:val="24"/>
              </w:rPr>
              <w:t>дств кр</w:t>
            </w:r>
            <w:proofErr w:type="gramEnd"/>
            <w:r w:rsidRPr="00A33A5C">
              <w:rPr>
                <w:sz w:val="24"/>
                <w:szCs w:val="24"/>
              </w:rPr>
              <w:t>аевого бюджета;</w:t>
            </w:r>
          </w:p>
          <w:p w:rsidR="00043BD4" w:rsidRPr="00A33A5C" w:rsidRDefault="00043BD4" w:rsidP="00043BD4">
            <w:pPr>
              <w:pStyle w:val="ConsPlusNormal"/>
              <w:ind w:right="140" w:firstLine="0"/>
              <w:jc w:val="both"/>
              <w:rPr>
                <w:sz w:val="24"/>
                <w:szCs w:val="24"/>
              </w:rPr>
            </w:pPr>
            <w:r w:rsidRPr="00A33A5C">
              <w:rPr>
                <w:b/>
                <w:sz w:val="24"/>
                <w:szCs w:val="24"/>
              </w:rPr>
              <w:t>- 423,000 тысяч рублей</w:t>
            </w:r>
            <w:r w:rsidRPr="00A33A5C">
              <w:rPr>
                <w:sz w:val="24"/>
                <w:szCs w:val="24"/>
              </w:rPr>
              <w:t xml:space="preserve"> за счет средств местного бюджета;</w:t>
            </w:r>
          </w:p>
          <w:p w:rsidR="001431B0" w:rsidRPr="00A33A5C" w:rsidRDefault="001431B0" w:rsidP="001431B0">
            <w:pPr>
              <w:pStyle w:val="ConsPlusCell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 xml:space="preserve">2022 год – </w:t>
            </w:r>
            <w:r w:rsidR="00E03DB5" w:rsidRPr="00A33A5C">
              <w:rPr>
                <w:rFonts w:ascii="Arial" w:hAnsi="Arial" w:cs="Arial"/>
                <w:b/>
              </w:rPr>
              <w:t>130,000</w:t>
            </w:r>
            <w:r w:rsidR="00E03DB5" w:rsidRPr="00A33A5C">
              <w:rPr>
                <w:rFonts w:ascii="Arial" w:hAnsi="Arial" w:cs="Arial"/>
              </w:rPr>
              <w:t xml:space="preserve"> тысяч рублей</w:t>
            </w:r>
          </w:p>
          <w:p w:rsidR="000D1102" w:rsidRPr="00A33A5C" w:rsidRDefault="000D1102" w:rsidP="000D1102">
            <w:pPr>
              <w:pStyle w:val="ConsPlusCell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 xml:space="preserve">2023 год – </w:t>
            </w:r>
            <w:r w:rsidR="00EB6073" w:rsidRPr="00A33A5C">
              <w:rPr>
                <w:rFonts w:ascii="Arial" w:hAnsi="Arial" w:cs="Arial"/>
                <w:b/>
              </w:rPr>
              <w:t>130,000</w:t>
            </w:r>
            <w:r w:rsidR="00EB6073" w:rsidRPr="00A33A5C">
              <w:rPr>
                <w:rFonts w:ascii="Arial" w:hAnsi="Arial" w:cs="Arial"/>
              </w:rPr>
              <w:t xml:space="preserve"> тысяч рублей</w:t>
            </w:r>
          </w:p>
          <w:p w:rsidR="00EB6073" w:rsidRPr="00A33A5C" w:rsidRDefault="00EB6073" w:rsidP="00EB6073">
            <w:pPr>
              <w:pStyle w:val="ConsPlusCell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 xml:space="preserve">2024 год – </w:t>
            </w:r>
            <w:r w:rsidR="006C371A" w:rsidRPr="00A33A5C">
              <w:rPr>
                <w:rFonts w:ascii="Arial" w:hAnsi="Arial" w:cs="Arial"/>
                <w:b/>
              </w:rPr>
              <w:t>130,000</w:t>
            </w:r>
            <w:r w:rsidR="006C371A" w:rsidRPr="00A33A5C">
              <w:rPr>
                <w:rFonts w:ascii="Arial" w:hAnsi="Arial" w:cs="Arial"/>
              </w:rPr>
              <w:t xml:space="preserve"> тысяч рублей</w:t>
            </w:r>
          </w:p>
          <w:p w:rsidR="006C371A" w:rsidRDefault="006C371A" w:rsidP="006C371A">
            <w:pPr>
              <w:pStyle w:val="ConsPlusCell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 xml:space="preserve">2025 год – </w:t>
            </w:r>
            <w:r w:rsidR="00CD00C9" w:rsidRPr="00A33A5C">
              <w:rPr>
                <w:rFonts w:ascii="Arial" w:hAnsi="Arial" w:cs="Arial"/>
                <w:b/>
              </w:rPr>
              <w:t>130,000</w:t>
            </w:r>
            <w:r w:rsidR="00CD00C9" w:rsidRPr="00A33A5C">
              <w:rPr>
                <w:rFonts w:ascii="Arial" w:hAnsi="Arial" w:cs="Arial"/>
              </w:rPr>
              <w:t xml:space="preserve"> </w:t>
            </w:r>
            <w:r w:rsidRPr="00A33A5C">
              <w:rPr>
                <w:rFonts w:ascii="Arial" w:hAnsi="Arial" w:cs="Arial"/>
              </w:rPr>
              <w:t>тысяч рублей</w:t>
            </w:r>
          </w:p>
          <w:p w:rsidR="00CD00C9" w:rsidRPr="00A33A5C" w:rsidRDefault="00CD00C9" w:rsidP="006C371A">
            <w:pPr>
              <w:pStyle w:val="ConsPlusCell"/>
              <w:rPr>
                <w:rFonts w:ascii="Arial" w:hAnsi="Arial" w:cs="Arial"/>
              </w:rPr>
            </w:pPr>
            <w:r w:rsidRPr="00A33A5C">
              <w:rPr>
                <w:rFonts w:ascii="Arial" w:hAnsi="Arial" w:cs="Arial"/>
              </w:rPr>
              <w:t xml:space="preserve">2024 год – </w:t>
            </w:r>
            <w:r w:rsidRPr="00A33A5C">
              <w:rPr>
                <w:rFonts w:ascii="Arial" w:hAnsi="Arial" w:cs="Arial"/>
                <w:b/>
              </w:rPr>
              <w:t>130,000</w:t>
            </w:r>
            <w:r w:rsidRPr="00A33A5C">
              <w:rPr>
                <w:rFonts w:ascii="Arial" w:hAnsi="Arial" w:cs="Arial"/>
              </w:rPr>
              <w:t xml:space="preserve"> тысяч рублей</w:t>
            </w:r>
          </w:p>
          <w:p w:rsidR="00EB6073" w:rsidRPr="00A33A5C" w:rsidRDefault="00EB6073" w:rsidP="000D1102">
            <w:pPr>
              <w:pStyle w:val="ConsPlusCell"/>
              <w:rPr>
                <w:rFonts w:ascii="Arial" w:hAnsi="Arial" w:cs="Arial"/>
              </w:rPr>
            </w:pPr>
          </w:p>
        </w:tc>
      </w:tr>
    </w:tbl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2. Обоснование подпрограммы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2.1. Постановка проблемы и обоснование необходимости принятия подпрограммы.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Территориальное планирование направлено на определение в документах территориального планирования назначения территорий исходя из совокупности социальных, экономических, экологических и иных факторов в целях обеспечения устойчивого развития территорий, развития инженерной, транспортной и социал</w:t>
      </w:r>
      <w:r w:rsidRPr="00A33A5C">
        <w:rPr>
          <w:rFonts w:ascii="Arial" w:hAnsi="Arial" w:cs="Arial"/>
          <w:sz w:val="24"/>
          <w:szCs w:val="24"/>
        </w:rPr>
        <w:t>ь</w:t>
      </w:r>
      <w:r w:rsidRPr="00A33A5C">
        <w:rPr>
          <w:rFonts w:ascii="Arial" w:hAnsi="Arial" w:cs="Arial"/>
          <w:sz w:val="24"/>
          <w:szCs w:val="24"/>
        </w:rPr>
        <w:t>ной инфраструктур, обеспечения учета интересов граждан и их объединений Ро</w:t>
      </w:r>
      <w:r w:rsidRPr="00A33A5C">
        <w:rPr>
          <w:rFonts w:ascii="Arial" w:hAnsi="Arial" w:cs="Arial"/>
          <w:sz w:val="24"/>
          <w:szCs w:val="24"/>
        </w:rPr>
        <w:t>с</w:t>
      </w:r>
      <w:r w:rsidRPr="00A33A5C">
        <w:rPr>
          <w:rFonts w:ascii="Arial" w:hAnsi="Arial" w:cs="Arial"/>
          <w:sz w:val="24"/>
          <w:szCs w:val="24"/>
        </w:rPr>
        <w:t>сийской Федерации, субъектов Российской Федерации, муниципальных образов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ний.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Развитие территории Красноярского края базируется на документах терр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ториального планирования края и муниципальных образований (поселений, мун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ципальных районов, городских округов). Данные документы являются правовой о</w:t>
      </w:r>
      <w:r w:rsidRPr="00A33A5C">
        <w:rPr>
          <w:rFonts w:ascii="Arial" w:hAnsi="Arial" w:cs="Arial"/>
          <w:sz w:val="24"/>
          <w:szCs w:val="24"/>
        </w:rPr>
        <w:t>с</w:t>
      </w:r>
      <w:r w:rsidRPr="00A33A5C">
        <w:rPr>
          <w:rFonts w:ascii="Arial" w:hAnsi="Arial" w:cs="Arial"/>
          <w:sz w:val="24"/>
          <w:szCs w:val="24"/>
        </w:rPr>
        <w:t>новой для подготовки документации по планировке территории и последующего размещения объектов капитального строительства.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Градостроительным </w:t>
      </w:r>
      <w:hyperlink r:id="rId15" w:history="1">
        <w:r w:rsidRPr="00A33A5C">
          <w:rPr>
            <w:rFonts w:ascii="Arial" w:hAnsi="Arial" w:cs="Arial"/>
            <w:sz w:val="24"/>
            <w:szCs w:val="24"/>
          </w:rPr>
          <w:t>кодексом</w:t>
        </w:r>
      </w:hyperlink>
      <w:r w:rsidRPr="00A33A5C">
        <w:rPr>
          <w:rFonts w:ascii="Arial" w:hAnsi="Arial" w:cs="Arial"/>
          <w:sz w:val="24"/>
          <w:szCs w:val="24"/>
        </w:rPr>
        <w:t xml:space="preserve"> Российской Федерации (далее - </w:t>
      </w:r>
      <w:hyperlink r:id="rId16" w:history="1">
        <w:r w:rsidRPr="00A33A5C">
          <w:rPr>
            <w:rFonts w:ascii="Arial" w:hAnsi="Arial" w:cs="Arial"/>
            <w:sz w:val="24"/>
            <w:szCs w:val="24"/>
          </w:rPr>
          <w:t>ГК</w:t>
        </w:r>
      </w:hyperlink>
      <w:r w:rsidRPr="00A33A5C">
        <w:rPr>
          <w:rFonts w:ascii="Arial" w:hAnsi="Arial" w:cs="Arial"/>
          <w:sz w:val="24"/>
          <w:szCs w:val="24"/>
        </w:rPr>
        <w:t xml:space="preserve"> РФ) опр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делено, что с 1 января 2010 года не допускается выдача разрешений на стро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тельство объектов всех форм собственности при отсутствии правил землепольз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вания и застройки, подготовка которых осуществляется с учетом положений о те</w:t>
      </w:r>
      <w:r w:rsidRPr="00A33A5C">
        <w:rPr>
          <w:rFonts w:ascii="Arial" w:hAnsi="Arial" w:cs="Arial"/>
          <w:sz w:val="24"/>
          <w:szCs w:val="24"/>
        </w:rPr>
        <w:t>р</w:t>
      </w:r>
      <w:r w:rsidRPr="00A33A5C">
        <w:rPr>
          <w:rFonts w:ascii="Arial" w:hAnsi="Arial" w:cs="Arial"/>
          <w:sz w:val="24"/>
          <w:szCs w:val="24"/>
        </w:rPr>
        <w:t>риториальном планировании, содержащихся в документах территориального пл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нирования.</w:t>
      </w:r>
    </w:p>
    <w:p w:rsidR="001835D6" w:rsidRPr="00A33A5C" w:rsidRDefault="001835D6" w:rsidP="001835D6">
      <w:pPr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A5C">
        <w:rPr>
          <w:rFonts w:ascii="Arial" w:hAnsi="Arial" w:cs="Arial"/>
          <w:sz w:val="24"/>
          <w:szCs w:val="24"/>
        </w:rPr>
        <w:t>В соответствии с изменениями, внесёнными п. «в» ч. 1 ст. 4 Федерального закона от 30.12.2012 № 289-ФЗ «О внесении изменений в Градостроительный к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декс Российской Федерации и отдельные законодательные акты Российской Фед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рации», в Федеральный закон от 29.12.2004 № 191 «О введении в действие Град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строительного кодекса Российской Федерации» допускается выдача разрешений на строительство при отсутствии правил землепользования и застройки примен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тельно к муниципальным районам до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31 июня 2013 года, к городским поселениям и городским округам до 31 декабря 2013 года, к сельским поселениям до 1 июня 2014 года.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В целях обеспечения надлежащего планирования развития города Заозе</w:t>
      </w:r>
      <w:r w:rsidRPr="00A33A5C">
        <w:rPr>
          <w:rFonts w:ascii="Arial" w:hAnsi="Arial" w:cs="Arial"/>
          <w:sz w:val="24"/>
          <w:szCs w:val="24"/>
        </w:rPr>
        <w:t>р</w:t>
      </w:r>
      <w:r w:rsidRPr="00A33A5C">
        <w:rPr>
          <w:rFonts w:ascii="Arial" w:hAnsi="Arial" w:cs="Arial"/>
          <w:sz w:val="24"/>
          <w:szCs w:val="24"/>
        </w:rPr>
        <w:t xml:space="preserve">ного, комплексного освоения земельных участков для жилищного строительства в рамках исполнения Градостроительного </w:t>
      </w:r>
      <w:hyperlink r:id="rId17" w:history="1">
        <w:r w:rsidRPr="00A33A5C">
          <w:rPr>
            <w:rFonts w:ascii="Arial" w:hAnsi="Arial" w:cs="Arial"/>
            <w:sz w:val="24"/>
            <w:szCs w:val="24"/>
          </w:rPr>
          <w:t>кодекса</w:t>
        </w:r>
      </w:hyperlink>
      <w:r w:rsidRPr="00A33A5C">
        <w:rPr>
          <w:rFonts w:ascii="Arial" w:hAnsi="Arial" w:cs="Arial"/>
          <w:sz w:val="24"/>
          <w:szCs w:val="24"/>
        </w:rPr>
        <w:t xml:space="preserve"> РФ необходимо осуществление работы по обеспечению территории города необходимыми документами террит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риального планирования, необходимо использование программно-целевого метода решения проблемы.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lastRenderedPageBreak/>
        <w:t>Отсутствие обновленных документов территориального планирования пр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водит в реальных условиях к необходимости принятия решений на материалах, не соответствующих современным социально-экономическим и правовым условиям.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В связи с ограниченностью средств местного бюджета не позволяет сам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стоятельно разработать проекты планировки и межевания территорий. Данные д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кументы необходимы для дальнейшего развития территорий (выделения элеме</w:t>
      </w:r>
      <w:r w:rsidRPr="00A33A5C">
        <w:rPr>
          <w:rFonts w:ascii="Arial" w:hAnsi="Arial" w:cs="Arial"/>
          <w:sz w:val="24"/>
          <w:szCs w:val="24"/>
        </w:rPr>
        <w:t>н</w:t>
      </w:r>
      <w:r w:rsidRPr="00A33A5C">
        <w:rPr>
          <w:rFonts w:ascii="Arial" w:hAnsi="Arial" w:cs="Arial"/>
          <w:sz w:val="24"/>
          <w:szCs w:val="24"/>
        </w:rPr>
        <w:t>тов планировочной структуры, установления параметров планируемого развития элементов планировочной структуры дорог, улиц, проездов, линий связи, объектов инженерной и транспортной инфраструктур).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Отсутствие разработанных проектов планировки и межевания территорий, в свою очередь, затрудняет предоставление земельных участков под малоэтажное жилищное строительство многодетным семьям.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Таким образом, в качестве мероприятия подпрограммы определено: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разработка проектов планировки и </w:t>
      </w:r>
      <w:proofErr w:type="gramStart"/>
      <w:r w:rsidRPr="00A33A5C">
        <w:rPr>
          <w:rFonts w:ascii="Arial" w:hAnsi="Arial" w:cs="Arial"/>
          <w:sz w:val="24"/>
          <w:szCs w:val="24"/>
        </w:rPr>
        <w:t>межевания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земельных для жилищного строительства, формирование и постановка земельных участков на кадастровый учет.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Министерством регионального развития Российской Федерации 30.12.2010 утверждены контрольные показатели по вводу жилья по субъектам Российской Ф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 xml:space="preserve">дерации на период 2011 - 2015 годов. </w:t>
      </w:r>
      <w:proofErr w:type="gramStart"/>
      <w:r w:rsidRPr="00A33A5C">
        <w:rPr>
          <w:rFonts w:ascii="Arial" w:hAnsi="Arial" w:cs="Arial"/>
          <w:sz w:val="24"/>
          <w:szCs w:val="24"/>
        </w:rPr>
        <w:t>Красноярскому краю объем ввода общей площади жилья определен в размере: на 2013 год - 1100,0 тыс. кв. метров, на 2014 год – 1255,0 тыс. кв. метров, на 2015 год - 1320,0 тыс. кв. метров.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Отсутствие з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 xml:space="preserve">мельных участков, обеспеченных коммунальной и транспортной инфраструктурой, не позволит выполнить запланированные показатели и приведет к срыву ввода </w:t>
      </w:r>
      <w:proofErr w:type="gramStart"/>
      <w:r w:rsidRPr="00A33A5C">
        <w:rPr>
          <w:rFonts w:ascii="Arial" w:hAnsi="Arial" w:cs="Arial"/>
          <w:sz w:val="24"/>
          <w:szCs w:val="24"/>
        </w:rPr>
        <w:t>жилья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как на территории Красноярского края, так и по России в целом.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На сегодняшний день возможности использования земельных участков с с</w:t>
      </w:r>
      <w:r w:rsidRPr="00A33A5C">
        <w:rPr>
          <w:rFonts w:ascii="Arial" w:hAnsi="Arial" w:cs="Arial"/>
          <w:sz w:val="24"/>
          <w:szCs w:val="24"/>
        </w:rPr>
        <w:t>у</w:t>
      </w:r>
      <w:r w:rsidRPr="00A33A5C">
        <w:rPr>
          <w:rFonts w:ascii="Arial" w:hAnsi="Arial" w:cs="Arial"/>
          <w:sz w:val="24"/>
          <w:szCs w:val="24"/>
        </w:rPr>
        <w:t>ществующими коммунальными и транспортными объектами инфраструктуры пра</w:t>
      </w:r>
      <w:r w:rsidRPr="00A33A5C">
        <w:rPr>
          <w:rFonts w:ascii="Arial" w:hAnsi="Arial" w:cs="Arial"/>
          <w:sz w:val="24"/>
          <w:szCs w:val="24"/>
        </w:rPr>
        <w:t>к</w:t>
      </w:r>
      <w:r w:rsidRPr="00A33A5C">
        <w:rPr>
          <w:rFonts w:ascii="Arial" w:hAnsi="Arial" w:cs="Arial"/>
          <w:sz w:val="24"/>
          <w:szCs w:val="24"/>
        </w:rPr>
        <w:t>тически исчерпаны.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EB6073" w:rsidRPr="00A33A5C" w:rsidRDefault="00EB6073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2.2. Основная цель, задачи, этапы и сроки выполнения подпрограммы, целевые индикаторы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Целью подпрограммы является: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обеспечение увеличения объемов ввода жилья, в том числе экономического класса.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Задачей подпрограммы является: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формирование земельных участков для жилищного строительства с обесп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чением их коммунальной и транспортной инфраструктурой.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На первом этапе осуществляются: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разработка местных нормативов градостроительного проектирования;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подготовка и разработка градостроительной документации;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На втором этапе осуществляются: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подготовка и разработка градостроительной документации;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обеспечение земельных участков коммунальной и транспортной инфр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структурой, в том числе в целях строительства жилья экономического класса.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На третьем этапе осуществляются: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подготовка и разработка градостроительной документации;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актуализация документов территориального планирования муниципальных образований Красноярского края;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обеспечение земельных участков коммунальной и транспортной инфр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структурой, в том числе в целях строительства жилья экономического класса.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На четвертом этапе осуществляется: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lastRenderedPageBreak/>
        <w:t>обеспечение земельных участков коммунальной и транспортной инфр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структурой, в том числе в целях строительства жилья экономического класса.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Сроки реализации подпрограммы - 2014 - 2030 годы: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Информация о целевых индикаторах представлена в приложении 1 к по</w:t>
      </w:r>
      <w:r w:rsidRPr="00A33A5C">
        <w:rPr>
          <w:rFonts w:ascii="Arial" w:hAnsi="Arial" w:cs="Arial"/>
          <w:sz w:val="24"/>
          <w:szCs w:val="24"/>
        </w:rPr>
        <w:t>д</w:t>
      </w:r>
      <w:r w:rsidRPr="00A33A5C">
        <w:rPr>
          <w:rFonts w:ascii="Arial" w:hAnsi="Arial" w:cs="Arial"/>
          <w:sz w:val="24"/>
          <w:szCs w:val="24"/>
        </w:rPr>
        <w:t>программе.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2.3. Механизм реализации подпрограммы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В рамках подпрограммы предусмотрена реализация:</w:t>
      </w:r>
    </w:p>
    <w:p w:rsidR="001835D6" w:rsidRPr="00A33A5C" w:rsidRDefault="006754CF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hyperlink w:anchor="Par3810" w:tooltip="Ссылка на текущий документ" w:history="1">
        <w:r w:rsidR="001835D6" w:rsidRPr="00A33A5C">
          <w:rPr>
            <w:rFonts w:ascii="Arial" w:hAnsi="Arial" w:cs="Arial"/>
            <w:sz w:val="24"/>
            <w:szCs w:val="24"/>
          </w:rPr>
          <w:t xml:space="preserve">мероприятие </w:t>
        </w:r>
      </w:hyperlink>
      <w:r w:rsidR="001835D6" w:rsidRPr="00A33A5C">
        <w:rPr>
          <w:rFonts w:ascii="Arial" w:hAnsi="Arial" w:cs="Arial"/>
          <w:sz w:val="24"/>
          <w:szCs w:val="24"/>
        </w:rPr>
        <w:t>1 - разработка проектов планировки и межевания земельных участков для жилищного строительства, формирование и постановку земельных участков на кадастровый учет;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мероприятие 2 - актуализация документов территориального планирования и градостроительного зонирования города </w:t>
      </w:r>
      <w:proofErr w:type="gramStart"/>
      <w:r w:rsidRPr="00A33A5C">
        <w:rPr>
          <w:rFonts w:ascii="Arial" w:hAnsi="Arial" w:cs="Arial"/>
          <w:sz w:val="24"/>
          <w:szCs w:val="24"/>
        </w:rPr>
        <w:t>Заозерный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Рыбинского района Красноя</w:t>
      </w:r>
      <w:r w:rsidRPr="00A33A5C">
        <w:rPr>
          <w:rFonts w:ascii="Arial" w:hAnsi="Arial" w:cs="Arial"/>
          <w:sz w:val="24"/>
          <w:szCs w:val="24"/>
        </w:rPr>
        <w:t>р</w:t>
      </w:r>
      <w:r w:rsidRPr="00A33A5C">
        <w:rPr>
          <w:rFonts w:ascii="Arial" w:hAnsi="Arial" w:cs="Arial"/>
          <w:sz w:val="24"/>
          <w:szCs w:val="24"/>
        </w:rPr>
        <w:t>ского края;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мероприятие 3 - строительство муниципальных объектов коммунальной и транспортной инфраструктуры.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2.4. Управление подпрограммой и </w:t>
      </w:r>
      <w:proofErr w:type="gramStart"/>
      <w:r w:rsidRPr="00A33A5C">
        <w:rPr>
          <w:rFonts w:ascii="Arial" w:hAnsi="Arial" w:cs="Arial"/>
          <w:sz w:val="24"/>
          <w:szCs w:val="24"/>
        </w:rPr>
        <w:t>контроль за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ходом ее выполнения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Администрация г</w:t>
      </w:r>
      <w:proofErr w:type="gramStart"/>
      <w:r w:rsidRPr="00A33A5C">
        <w:rPr>
          <w:rFonts w:ascii="Arial" w:hAnsi="Arial" w:cs="Arial"/>
          <w:sz w:val="24"/>
          <w:szCs w:val="24"/>
        </w:rPr>
        <w:t>.З</w:t>
      </w:r>
      <w:proofErr w:type="gramEnd"/>
      <w:r w:rsidRPr="00A33A5C">
        <w:rPr>
          <w:rFonts w:ascii="Arial" w:hAnsi="Arial" w:cs="Arial"/>
          <w:sz w:val="24"/>
          <w:szCs w:val="24"/>
        </w:rPr>
        <w:t>аозерного Рыбинского района Красноярского края осущ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ствляет текущее управление реализацией подпрограммы и контроль за ходом ее выполнения, определяет промежуточные результаты и производит оценку реал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зации подпрограммы.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Администрация г</w:t>
      </w:r>
      <w:proofErr w:type="gramStart"/>
      <w:r w:rsidRPr="00A33A5C">
        <w:rPr>
          <w:rFonts w:ascii="Arial" w:hAnsi="Arial" w:cs="Arial"/>
          <w:sz w:val="24"/>
          <w:szCs w:val="24"/>
        </w:rPr>
        <w:t>.З</w:t>
      </w:r>
      <w:proofErr w:type="gramEnd"/>
      <w:r w:rsidRPr="00A33A5C">
        <w:rPr>
          <w:rFonts w:ascii="Arial" w:hAnsi="Arial" w:cs="Arial"/>
          <w:sz w:val="24"/>
          <w:szCs w:val="24"/>
        </w:rPr>
        <w:t>аозерного Рыбинского района Красноярского края несет ответственность за ее реализацию, достижение конечного результата и нецелевое использование финансовых средств, выделяемых на выполнение подпрограммы.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Администрация г</w:t>
      </w:r>
      <w:proofErr w:type="gramStart"/>
      <w:r w:rsidRPr="00A33A5C">
        <w:rPr>
          <w:rFonts w:ascii="Arial" w:hAnsi="Arial" w:cs="Arial"/>
          <w:sz w:val="24"/>
          <w:szCs w:val="24"/>
        </w:rPr>
        <w:t>.З</w:t>
      </w:r>
      <w:proofErr w:type="gramEnd"/>
      <w:r w:rsidRPr="00A33A5C">
        <w:rPr>
          <w:rFonts w:ascii="Arial" w:hAnsi="Arial" w:cs="Arial"/>
          <w:sz w:val="24"/>
          <w:szCs w:val="24"/>
        </w:rPr>
        <w:t>аозерного Рыбинского района Красноярского края еж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годно уточняет целевые показатели и затраты по подпрограммным мероприятиям, механизм реализации подпрограммы, состав исполнителей с учетом выделяемых на ее реализацию финансовых средств.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2.5. Оценка социально-экономической эффективности.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Социально-экономическая эффективность подпрограммы выражается </w:t>
      </w:r>
      <w:proofErr w:type="gramStart"/>
      <w:r w:rsidRPr="00A33A5C">
        <w:rPr>
          <w:rFonts w:ascii="Arial" w:hAnsi="Arial" w:cs="Arial"/>
          <w:sz w:val="24"/>
          <w:szCs w:val="24"/>
        </w:rPr>
        <w:t>в</w:t>
      </w:r>
      <w:proofErr w:type="gramEnd"/>
      <w:r w:rsidRPr="00A33A5C">
        <w:rPr>
          <w:rFonts w:ascii="Arial" w:hAnsi="Arial" w:cs="Arial"/>
          <w:sz w:val="24"/>
          <w:szCs w:val="24"/>
        </w:rPr>
        <w:t>: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- </w:t>
      </w:r>
      <w:proofErr w:type="gramStart"/>
      <w:r w:rsidRPr="00A33A5C">
        <w:rPr>
          <w:rFonts w:ascii="Arial" w:hAnsi="Arial" w:cs="Arial"/>
          <w:sz w:val="24"/>
          <w:szCs w:val="24"/>
        </w:rPr>
        <w:t>повышении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инвестиционной привлекательности территории города Заозе</w:t>
      </w:r>
      <w:r w:rsidRPr="00A33A5C">
        <w:rPr>
          <w:rFonts w:ascii="Arial" w:hAnsi="Arial" w:cs="Arial"/>
          <w:sz w:val="24"/>
          <w:szCs w:val="24"/>
        </w:rPr>
        <w:t>р</w:t>
      </w:r>
      <w:r w:rsidRPr="00A33A5C">
        <w:rPr>
          <w:rFonts w:ascii="Arial" w:hAnsi="Arial" w:cs="Arial"/>
          <w:sz w:val="24"/>
          <w:szCs w:val="24"/>
        </w:rPr>
        <w:t>ного, привлечении инвесторов в строительство, реконструкцию, реставрацию (во</w:t>
      </w:r>
      <w:r w:rsidRPr="00A33A5C">
        <w:rPr>
          <w:rFonts w:ascii="Arial" w:hAnsi="Arial" w:cs="Arial"/>
          <w:sz w:val="24"/>
          <w:szCs w:val="24"/>
        </w:rPr>
        <w:t>с</w:t>
      </w:r>
      <w:r w:rsidRPr="00A33A5C">
        <w:rPr>
          <w:rFonts w:ascii="Arial" w:hAnsi="Arial" w:cs="Arial"/>
          <w:sz w:val="24"/>
          <w:szCs w:val="24"/>
        </w:rPr>
        <w:t>становление) объектов недвижимости, объектов инженерной и транспортной и</w:t>
      </w:r>
      <w:r w:rsidRPr="00A33A5C">
        <w:rPr>
          <w:rFonts w:ascii="Arial" w:hAnsi="Arial" w:cs="Arial"/>
          <w:sz w:val="24"/>
          <w:szCs w:val="24"/>
        </w:rPr>
        <w:t>н</w:t>
      </w:r>
      <w:r w:rsidRPr="00A33A5C">
        <w:rPr>
          <w:rFonts w:ascii="Arial" w:hAnsi="Arial" w:cs="Arial"/>
          <w:sz w:val="24"/>
          <w:szCs w:val="24"/>
        </w:rPr>
        <w:t>фраструктуры, проведении обустройства территорий;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- </w:t>
      </w:r>
      <w:proofErr w:type="gramStart"/>
      <w:r w:rsidRPr="00A33A5C">
        <w:rPr>
          <w:rFonts w:ascii="Arial" w:hAnsi="Arial" w:cs="Arial"/>
          <w:sz w:val="24"/>
          <w:szCs w:val="24"/>
        </w:rPr>
        <w:t>повышении</w:t>
      </w:r>
      <w:proofErr w:type="gramEnd"/>
      <w:r w:rsidRPr="00A33A5C">
        <w:rPr>
          <w:rFonts w:ascii="Arial" w:hAnsi="Arial" w:cs="Arial"/>
          <w:sz w:val="24"/>
          <w:szCs w:val="24"/>
        </w:rPr>
        <w:t xml:space="preserve"> объема поступающих в бюджет платежей за пользование об</w:t>
      </w:r>
      <w:r w:rsidRPr="00A33A5C">
        <w:rPr>
          <w:rFonts w:ascii="Arial" w:hAnsi="Arial" w:cs="Arial"/>
          <w:sz w:val="24"/>
          <w:szCs w:val="24"/>
        </w:rPr>
        <w:t>ъ</w:t>
      </w:r>
      <w:r w:rsidRPr="00A33A5C">
        <w:rPr>
          <w:rFonts w:ascii="Arial" w:hAnsi="Arial" w:cs="Arial"/>
          <w:sz w:val="24"/>
          <w:szCs w:val="24"/>
        </w:rPr>
        <w:t>ектами недвижимости, инфраструктурой и природными ресурсами в доходную часть бюджетов всех уровней за счет обоснования ставок, устанавливаемых с уч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>том градостроительной ценности территорий;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A5C">
        <w:rPr>
          <w:rFonts w:ascii="Arial" w:hAnsi="Arial" w:cs="Arial"/>
          <w:sz w:val="24"/>
          <w:szCs w:val="24"/>
        </w:rPr>
        <w:t>- рациональном и эффективном использовании территории города, создании условий для застройки и благоустройства территорий, развития инженерной, транспортной и социальной инфраструктур, сохранения и восстановления объе</w:t>
      </w:r>
      <w:r w:rsidRPr="00A33A5C">
        <w:rPr>
          <w:rFonts w:ascii="Arial" w:hAnsi="Arial" w:cs="Arial"/>
          <w:sz w:val="24"/>
          <w:szCs w:val="24"/>
        </w:rPr>
        <w:t>к</w:t>
      </w:r>
      <w:r w:rsidRPr="00A33A5C">
        <w:rPr>
          <w:rFonts w:ascii="Arial" w:hAnsi="Arial" w:cs="Arial"/>
          <w:sz w:val="24"/>
          <w:szCs w:val="24"/>
        </w:rPr>
        <w:t>тов историко-культурного наследия, рационального природопользования и охраны окружающей природной среды в целях обеспечения благоприятных условий жи</w:t>
      </w:r>
      <w:r w:rsidRPr="00A33A5C">
        <w:rPr>
          <w:rFonts w:ascii="Arial" w:hAnsi="Arial" w:cs="Arial"/>
          <w:sz w:val="24"/>
          <w:szCs w:val="24"/>
        </w:rPr>
        <w:t>з</w:t>
      </w:r>
      <w:r w:rsidRPr="00A33A5C">
        <w:rPr>
          <w:rFonts w:ascii="Arial" w:hAnsi="Arial" w:cs="Arial"/>
          <w:sz w:val="24"/>
          <w:szCs w:val="24"/>
        </w:rPr>
        <w:t>недеятельности человека.</w:t>
      </w:r>
      <w:proofErr w:type="gramEnd"/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По итогам реализации подпрограммы будут достигнуты результаты: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разработаны и утверждены проекты планировок и межевания территории в целях установления границ земельных участков для строительства жилья, в том числе экономического класса, - 5 единиц;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lastRenderedPageBreak/>
        <w:t>актуализированы документы территориального планирования и градостро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тельного зонирования - 2 единицы;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количество земельных участков, сформированных и поставленных на кад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стровый учет, предоставляемых для жилищного строительства семьям, имеющим троих и более детей, - 35 участков;</w:t>
      </w:r>
    </w:p>
    <w:p w:rsidR="001835D6" w:rsidRPr="00A33A5C" w:rsidRDefault="001835D6" w:rsidP="001835D6">
      <w:pPr>
        <w:numPr>
          <w:ilvl w:val="0"/>
          <w:numId w:val="8"/>
        </w:numPr>
        <w:tabs>
          <w:tab w:val="left" w:pos="709"/>
        </w:tabs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площадь земельных участков, обеспеченных (полностью или частично) ко</w:t>
      </w:r>
      <w:r w:rsidRPr="00A33A5C">
        <w:rPr>
          <w:rFonts w:ascii="Arial" w:hAnsi="Arial" w:cs="Arial"/>
          <w:sz w:val="24"/>
          <w:szCs w:val="24"/>
        </w:rPr>
        <w:t>м</w:t>
      </w:r>
      <w:r w:rsidRPr="00A33A5C">
        <w:rPr>
          <w:rFonts w:ascii="Arial" w:hAnsi="Arial" w:cs="Arial"/>
          <w:sz w:val="24"/>
          <w:szCs w:val="24"/>
        </w:rPr>
        <w:t>мунальной и транспортной инфраструктурой, предоставляемая для семей, име</w:t>
      </w:r>
      <w:r w:rsidRPr="00A33A5C">
        <w:rPr>
          <w:rFonts w:ascii="Arial" w:hAnsi="Arial" w:cs="Arial"/>
          <w:sz w:val="24"/>
          <w:szCs w:val="24"/>
        </w:rPr>
        <w:t>ю</w:t>
      </w:r>
      <w:r w:rsidRPr="00A33A5C">
        <w:rPr>
          <w:rFonts w:ascii="Arial" w:hAnsi="Arial" w:cs="Arial"/>
          <w:sz w:val="24"/>
          <w:szCs w:val="24"/>
        </w:rPr>
        <w:t xml:space="preserve">щих троих и более детей, - </w:t>
      </w:r>
      <w:smartTag w:uri="urn:schemas-microsoft-com:office:smarttags" w:element="metricconverter">
        <w:smartTagPr>
          <w:attr w:name="ProductID" w:val="5,25 га"/>
        </w:smartTagPr>
        <w:r w:rsidRPr="00A33A5C">
          <w:rPr>
            <w:rFonts w:ascii="Arial" w:hAnsi="Arial" w:cs="Arial"/>
            <w:sz w:val="24"/>
            <w:szCs w:val="24"/>
          </w:rPr>
          <w:t>5,25 га</w:t>
        </w:r>
      </w:smartTag>
      <w:r w:rsidRPr="00A33A5C">
        <w:rPr>
          <w:rFonts w:ascii="Arial" w:hAnsi="Arial" w:cs="Arial"/>
          <w:sz w:val="24"/>
          <w:szCs w:val="24"/>
        </w:rPr>
        <w:t>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Реализация мероприятий подпрограммы не повлечет за собой негативных экологических последствий.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EB6073" w:rsidRPr="00A33A5C" w:rsidRDefault="00EB6073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EB6073" w:rsidRPr="00A33A5C" w:rsidRDefault="00EB6073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2.6. Мероприятия подпрограммы.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jc w:val="both"/>
        <w:outlineLvl w:val="2"/>
        <w:rPr>
          <w:sz w:val="24"/>
          <w:szCs w:val="24"/>
        </w:rPr>
      </w:pPr>
      <w:r w:rsidRPr="00A33A5C">
        <w:rPr>
          <w:sz w:val="24"/>
          <w:szCs w:val="24"/>
        </w:rPr>
        <w:t>Информация по мероприятиям подпрограммы представлена в приложении № 2 к подпрограмме.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2.7. Обоснование финансовых, материальных и трудовых затрат с указанием и</w:t>
      </w:r>
      <w:r w:rsidRPr="00A33A5C">
        <w:rPr>
          <w:rFonts w:ascii="Arial" w:hAnsi="Arial" w:cs="Arial"/>
          <w:sz w:val="24"/>
          <w:szCs w:val="24"/>
        </w:rPr>
        <w:t>с</w:t>
      </w:r>
      <w:r w:rsidRPr="00A33A5C">
        <w:rPr>
          <w:rFonts w:ascii="Arial" w:hAnsi="Arial" w:cs="Arial"/>
          <w:sz w:val="24"/>
          <w:szCs w:val="24"/>
        </w:rPr>
        <w:t>точников финансирования.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Финансовое обеспечение реализации программ в части расходных обяз</w:t>
      </w:r>
      <w:r w:rsidRPr="00A33A5C">
        <w:rPr>
          <w:rFonts w:ascii="Arial" w:hAnsi="Arial" w:cs="Arial"/>
          <w:sz w:val="24"/>
          <w:szCs w:val="24"/>
        </w:rPr>
        <w:t>а</w:t>
      </w:r>
      <w:r w:rsidRPr="00A33A5C">
        <w:rPr>
          <w:rFonts w:ascii="Arial" w:hAnsi="Arial" w:cs="Arial"/>
          <w:sz w:val="24"/>
          <w:szCs w:val="24"/>
        </w:rPr>
        <w:t>тельств города Заозерного Рыбинского района Красноярского края осуществляется за счет бюджетных ассигнований бюджета города. Распределение бюджетных а</w:t>
      </w:r>
      <w:r w:rsidRPr="00A33A5C">
        <w:rPr>
          <w:rFonts w:ascii="Arial" w:hAnsi="Arial" w:cs="Arial"/>
          <w:sz w:val="24"/>
          <w:szCs w:val="24"/>
        </w:rPr>
        <w:t>с</w:t>
      </w:r>
      <w:r w:rsidRPr="00A33A5C">
        <w:rPr>
          <w:rFonts w:ascii="Arial" w:hAnsi="Arial" w:cs="Arial"/>
          <w:sz w:val="24"/>
          <w:szCs w:val="24"/>
        </w:rPr>
        <w:t xml:space="preserve">сигнований на реализацию подпрограммы утверждается решением </w:t>
      </w:r>
      <w:proofErr w:type="spellStart"/>
      <w:r w:rsidRPr="00A33A5C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A33A5C">
        <w:rPr>
          <w:rFonts w:ascii="Arial" w:hAnsi="Arial" w:cs="Arial"/>
          <w:sz w:val="24"/>
          <w:szCs w:val="24"/>
        </w:rPr>
        <w:t xml:space="preserve"> городского Совета депутатов о бюджете города на очередной финансовый год и плановый период.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A5C">
        <w:rPr>
          <w:rFonts w:ascii="Arial" w:hAnsi="Arial" w:cs="Arial"/>
          <w:sz w:val="24"/>
          <w:szCs w:val="24"/>
        </w:rPr>
        <w:t xml:space="preserve">Внесение изменений в подпрограмму является основанием для подготовки проекта решения </w:t>
      </w:r>
      <w:proofErr w:type="spellStart"/>
      <w:r w:rsidRPr="00A33A5C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A33A5C">
        <w:rPr>
          <w:rFonts w:ascii="Arial" w:hAnsi="Arial" w:cs="Arial"/>
          <w:sz w:val="24"/>
          <w:szCs w:val="24"/>
        </w:rPr>
        <w:t xml:space="preserve"> городского Совета депутатов о внесении измен</w:t>
      </w:r>
      <w:r w:rsidRPr="00A33A5C">
        <w:rPr>
          <w:rFonts w:ascii="Arial" w:hAnsi="Arial" w:cs="Arial"/>
          <w:sz w:val="24"/>
          <w:szCs w:val="24"/>
        </w:rPr>
        <w:t>е</w:t>
      </w:r>
      <w:r w:rsidRPr="00A33A5C">
        <w:rPr>
          <w:rFonts w:ascii="Arial" w:hAnsi="Arial" w:cs="Arial"/>
          <w:sz w:val="24"/>
          <w:szCs w:val="24"/>
        </w:rPr>
        <w:t xml:space="preserve">ний в решение </w:t>
      </w:r>
      <w:proofErr w:type="spellStart"/>
      <w:r w:rsidRPr="00A33A5C">
        <w:rPr>
          <w:rFonts w:ascii="Arial" w:hAnsi="Arial" w:cs="Arial"/>
          <w:sz w:val="24"/>
          <w:szCs w:val="24"/>
        </w:rPr>
        <w:t>Заозерновского</w:t>
      </w:r>
      <w:proofErr w:type="spellEnd"/>
      <w:r w:rsidRPr="00A33A5C">
        <w:rPr>
          <w:rFonts w:ascii="Arial" w:hAnsi="Arial" w:cs="Arial"/>
          <w:sz w:val="24"/>
          <w:szCs w:val="24"/>
        </w:rPr>
        <w:t xml:space="preserve"> городского Совета депутатов о бюджете города на текущий финансовый год и плановый период в соответствии с бюджетным </w:t>
      </w:r>
      <w:hyperlink r:id="rId18" w:history="1">
        <w:r w:rsidRPr="00A33A5C">
          <w:rPr>
            <w:rFonts w:ascii="Arial" w:hAnsi="Arial" w:cs="Arial"/>
            <w:sz w:val="24"/>
            <w:szCs w:val="24"/>
          </w:rPr>
          <w:t>закон</w:t>
        </w:r>
        <w:r w:rsidRPr="00A33A5C">
          <w:rPr>
            <w:rFonts w:ascii="Arial" w:hAnsi="Arial" w:cs="Arial"/>
            <w:sz w:val="24"/>
            <w:szCs w:val="24"/>
          </w:rPr>
          <w:t>о</w:t>
        </w:r>
        <w:r w:rsidRPr="00A33A5C">
          <w:rPr>
            <w:rFonts w:ascii="Arial" w:hAnsi="Arial" w:cs="Arial"/>
            <w:sz w:val="24"/>
            <w:szCs w:val="24"/>
          </w:rPr>
          <w:t>дательством</w:t>
        </w:r>
      </w:hyperlink>
      <w:r w:rsidRPr="00A33A5C">
        <w:rPr>
          <w:rFonts w:ascii="Arial" w:hAnsi="Arial" w:cs="Arial"/>
          <w:sz w:val="24"/>
          <w:szCs w:val="24"/>
        </w:rPr>
        <w:t xml:space="preserve"> Красноярского края, нормативными правовыми актами Рыбинского района и администрации города Заозерного Рыбинского района Красноярского края.</w:t>
      </w:r>
      <w:proofErr w:type="gramEnd"/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Финансирование отдельных мероприятий подпрограммы, включенных в с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>став программы, осуществляется в порядке и за счет средств, которые предусмо</w:t>
      </w:r>
      <w:r w:rsidRPr="00A33A5C">
        <w:rPr>
          <w:rFonts w:ascii="Arial" w:hAnsi="Arial" w:cs="Arial"/>
          <w:sz w:val="24"/>
          <w:szCs w:val="24"/>
        </w:rPr>
        <w:t>т</w:t>
      </w:r>
      <w:r w:rsidRPr="00A33A5C">
        <w:rPr>
          <w:rFonts w:ascii="Arial" w:hAnsi="Arial" w:cs="Arial"/>
          <w:sz w:val="24"/>
          <w:szCs w:val="24"/>
        </w:rPr>
        <w:t>рены для соответствующих мероприятий подпрограмм.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Планирование бюджетных ассигнований на реализацию подпрограммы в очередном финансовом году и плановом периоде осуществляется в соответствии с нормативными правовыми </w:t>
      </w:r>
      <w:hyperlink r:id="rId19" w:history="1">
        <w:r w:rsidRPr="00A33A5C">
          <w:rPr>
            <w:rFonts w:ascii="Arial" w:hAnsi="Arial" w:cs="Arial"/>
            <w:sz w:val="24"/>
            <w:szCs w:val="24"/>
          </w:rPr>
          <w:t>актами</w:t>
        </w:r>
      </w:hyperlink>
      <w:r w:rsidRPr="00A33A5C">
        <w:rPr>
          <w:rFonts w:ascii="Arial" w:hAnsi="Arial" w:cs="Arial"/>
          <w:sz w:val="24"/>
          <w:szCs w:val="24"/>
        </w:rPr>
        <w:t>, регулирующими порядок составления проекта бюджета города.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Информация о планируемых расходах бюджета города на реализацию по</w:t>
      </w:r>
      <w:r w:rsidRPr="00A33A5C">
        <w:rPr>
          <w:rFonts w:ascii="Arial" w:hAnsi="Arial" w:cs="Arial"/>
          <w:sz w:val="24"/>
          <w:szCs w:val="24"/>
        </w:rPr>
        <w:t>д</w:t>
      </w:r>
      <w:r w:rsidRPr="00A33A5C">
        <w:rPr>
          <w:rFonts w:ascii="Arial" w:hAnsi="Arial" w:cs="Arial"/>
          <w:sz w:val="24"/>
          <w:szCs w:val="24"/>
        </w:rPr>
        <w:t>программы представляется с расшифровкой по главным распорядителям средств бюджета города (по ответственному исполнителю и соисполнителям программы).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Расходы на реализацию программы указываются в целом, с распределен</w:t>
      </w:r>
      <w:r w:rsidRPr="00A33A5C">
        <w:rPr>
          <w:rFonts w:ascii="Arial" w:hAnsi="Arial" w:cs="Arial"/>
          <w:sz w:val="24"/>
          <w:szCs w:val="24"/>
        </w:rPr>
        <w:t>и</w:t>
      </w:r>
      <w:r w:rsidRPr="00A33A5C">
        <w:rPr>
          <w:rFonts w:ascii="Arial" w:hAnsi="Arial" w:cs="Arial"/>
          <w:sz w:val="24"/>
          <w:szCs w:val="24"/>
        </w:rPr>
        <w:t>ем по отдельным мероприятиям подпрограммы по кодам классификации расходов бюджетов.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  <w:lang w:eastAsia="en-US"/>
        </w:rPr>
        <w:t xml:space="preserve">Потребность в средствах на реализацию подпрограммы </w:t>
      </w:r>
      <w:r w:rsidRPr="00A33A5C">
        <w:rPr>
          <w:rFonts w:ascii="Arial" w:hAnsi="Arial" w:cs="Arial"/>
          <w:sz w:val="24"/>
          <w:szCs w:val="24"/>
        </w:rPr>
        <w:t>«Стимулирование жилищного строительства на территории города Заозерного Рыбинского района Красноярского края»</w:t>
      </w:r>
      <w:r w:rsidRPr="00A33A5C">
        <w:rPr>
          <w:rFonts w:ascii="Arial" w:hAnsi="Arial" w:cs="Arial"/>
          <w:sz w:val="24"/>
          <w:szCs w:val="24"/>
          <w:lang w:eastAsia="en-US"/>
        </w:rPr>
        <w:t xml:space="preserve"> составит </w:t>
      </w:r>
      <w:r w:rsidR="006C371A" w:rsidRPr="00A33A5C">
        <w:rPr>
          <w:rFonts w:ascii="Arial" w:hAnsi="Arial" w:cs="Arial"/>
          <w:b/>
          <w:sz w:val="24"/>
          <w:szCs w:val="24"/>
        </w:rPr>
        <w:t xml:space="preserve">6059,667 </w:t>
      </w:r>
      <w:r w:rsidRPr="00A33A5C">
        <w:rPr>
          <w:rFonts w:ascii="Arial" w:hAnsi="Arial" w:cs="Arial"/>
          <w:sz w:val="24"/>
          <w:szCs w:val="24"/>
          <w:lang w:eastAsia="en-US"/>
        </w:rPr>
        <w:t>тыс. рублей, в том числе по годам: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  <w:lang w:eastAsia="en-US"/>
        </w:rPr>
        <w:t>2014 год – 5,000 тыс. рублей;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  <w:lang w:eastAsia="en-US"/>
        </w:rPr>
        <w:t>2015 год – 10,00 тыс. рублей;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  <w:lang w:eastAsia="en-US"/>
        </w:rPr>
        <w:t>2016 год – 1001,667 тыс. рублей в том числе: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  <w:lang w:eastAsia="en-US"/>
        </w:rPr>
        <w:lastRenderedPageBreak/>
        <w:t>- 892,500 тыс</w:t>
      </w:r>
      <w:proofErr w:type="gramStart"/>
      <w:r w:rsidRPr="00A33A5C">
        <w:rPr>
          <w:rFonts w:ascii="Arial" w:hAnsi="Arial" w:cs="Arial"/>
          <w:sz w:val="24"/>
          <w:szCs w:val="24"/>
          <w:lang w:eastAsia="en-US"/>
        </w:rPr>
        <w:t>.р</w:t>
      </w:r>
      <w:proofErr w:type="gramEnd"/>
      <w:r w:rsidRPr="00A33A5C">
        <w:rPr>
          <w:rFonts w:ascii="Arial" w:hAnsi="Arial" w:cs="Arial"/>
          <w:sz w:val="24"/>
          <w:szCs w:val="24"/>
          <w:lang w:eastAsia="en-US"/>
        </w:rPr>
        <w:t>ублей за счет средств краевого бюджета,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  <w:lang w:eastAsia="en-US"/>
        </w:rPr>
        <w:t>- 109,167 тыс</w:t>
      </w:r>
      <w:proofErr w:type="gramStart"/>
      <w:r w:rsidRPr="00A33A5C">
        <w:rPr>
          <w:rFonts w:ascii="Arial" w:hAnsi="Arial" w:cs="Arial"/>
          <w:sz w:val="24"/>
          <w:szCs w:val="24"/>
          <w:lang w:eastAsia="en-US"/>
        </w:rPr>
        <w:t>.р</w:t>
      </w:r>
      <w:proofErr w:type="gramEnd"/>
      <w:r w:rsidRPr="00A33A5C">
        <w:rPr>
          <w:rFonts w:ascii="Arial" w:hAnsi="Arial" w:cs="Arial"/>
          <w:sz w:val="24"/>
          <w:szCs w:val="24"/>
          <w:lang w:eastAsia="en-US"/>
        </w:rPr>
        <w:t>ублей за счет средств местного бюджета;</w:t>
      </w: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  <w:lang w:eastAsia="en-US"/>
        </w:rPr>
        <w:t>2017 год – 50,000 тыс. рублей;</w:t>
      </w:r>
    </w:p>
    <w:p w:rsidR="001835D6" w:rsidRPr="00A33A5C" w:rsidRDefault="001835D6" w:rsidP="001835D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  <w:lang w:eastAsia="en-US"/>
        </w:rPr>
        <w:t>2018 год – 100,000 тыс. рублей;</w:t>
      </w:r>
    </w:p>
    <w:p w:rsidR="001835D6" w:rsidRPr="00A33A5C" w:rsidRDefault="001835D6" w:rsidP="001835D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  <w:lang w:eastAsia="en-US"/>
        </w:rPr>
      </w:pPr>
      <w:r w:rsidRPr="00A33A5C">
        <w:rPr>
          <w:rFonts w:ascii="Arial" w:hAnsi="Arial" w:cs="Arial"/>
          <w:sz w:val="24"/>
          <w:szCs w:val="24"/>
        </w:rPr>
        <w:t xml:space="preserve">2019 год </w:t>
      </w:r>
      <w:r w:rsidRPr="00A33A5C">
        <w:rPr>
          <w:rFonts w:ascii="Arial" w:hAnsi="Arial" w:cs="Arial"/>
          <w:sz w:val="24"/>
          <w:szCs w:val="24"/>
          <w:lang w:eastAsia="en-US"/>
        </w:rPr>
        <w:t>– 150,000 тыс. рублей</w:t>
      </w:r>
    </w:p>
    <w:p w:rsidR="001835D6" w:rsidRPr="00A33A5C" w:rsidRDefault="001835D6" w:rsidP="001835D6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2020 год </w:t>
      </w:r>
      <w:r w:rsidRPr="00A33A5C">
        <w:rPr>
          <w:rFonts w:ascii="Arial" w:hAnsi="Arial" w:cs="Arial"/>
          <w:sz w:val="24"/>
          <w:szCs w:val="24"/>
          <w:lang w:eastAsia="en-US"/>
        </w:rPr>
        <w:t xml:space="preserve">– </w:t>
      </w:r>
      <w:r w:rsidR="001E7C41" w:rsidRPr="00A33A5C">
        <w:rPr>
          <w:rFonts w:ascii="Arial" w:hAnsi="Arial" w:cs="Arial"/>
          <w:sz w:val="24"/>
          <w:szCs w:val="24"/>
          <w:lang w:eastAsia="en-US"/>
        </w:rPr>
        <w:t>130</w:t>
      </w:r>
      <w:r w:rsidRPr="00A33A5C">
        <w:rPr>
          <w:rFonts w:ascii="Arial" w:hAnsi="Arial" w:cs="Arial"/>
          <w:sz w:val="24"/>
          <w:szCs w:val="24"/>
          <w:lang w:eastAsia="en-US"/>
        </w:rPr>
        <w:t>,000 тыс. рублей</w:t>
      </w:r>
      <w:r w:rsidRPr="00A33A5C">
        <w:rPr>
          <w:rFonts w:ascii="Arial" w:hAnsi="Arial" w:cs="Arial"/>
          <w:sz w:val="24"/>
          <w:szCs w:val="24"/>
        </w:rPr>
        <w:t>.</w:t>
      </w:r>
    </w:p>
    <w:p w:rsidR="00043BD4" w:rsidRPr="00A33A5C" w:rsidRDefault="00043BD4" w:rsidP="00043BD4">
      <w:pPr>
        <w:pStyle w:val="ConsPlusNormal"/>
        <w:ind w:right="140" w:firstLine="0"/>
        <w:jc w:val="both"/>
        <w:rPr>
          <w:sz w:val="24"/>
          <w:szCs w:val="24"/>
        </w:rPr>
      </w:pPr>
      <w:r w:rsidRPr="00A33A5C">
        <w:rPr>
          <w:sz w:val="24"/>
          <w:szCs w:val="24"/>
        </w:rPr>
        <w:t xml:space="preserve">         2021 год – 4223,000 тысяч рублей, в том числе:</w:t>
      </w:r>
    </w:p>
    <w:p w:rsidR="00043BD4" w:rsidRPr="00A33A5C" w:rsidRDefault="00043BD4" w:rsidP="00043BD4">
      <w:pPr>
        <w:pStyle w:val="ConsPlusNormal"/>
        <w:ind w:right="140" w:firstLine="0"/>
        <w:jc w:val="both"/>
        <w:rPr>
          <w:sz w:val="24"/>
          <w:szCs w:val="24"/>
        </w:rPr>
      </w:pPr>
      <w:r w:rsidRPr="00A33A5C">
        <w:rPr>
          <w:sz w:val="24"/>
          <w:szCs w:val="24"/>
        </w:rPr>
        <w:t xml:space="preserve">                            3800,000 тысяч рублей за счет сре</w:t>
      </w:r>
      <w:proofErr w:type="gramStart"/>
      <w:r w:rsidRPr="00A33A5C">
        <w:rPr>
          <w:sz w:val="24"/>
          <w:szCs w:val="24"/>
        </w:rPr>
        <w:t>дств кр</w:t>
      </w:r>
      <w:proofErr w:type="gramEnd"/>
      <w:r w:rsidRPr="00A33A5C">
        <w:rPr>
          <w:sz w:val="24"/>
          <w:szCs w:val="24"/>
        </w:rPr>
        <w:t>аевого бюджета;</w:t>
      </w:r>
    </w:p>
    <w:p w:rsidR="00043BD4" w:rsidRPr="00A33A5C" w:rsidRDefault="00043BD4" w:rsidP="00043BD4">
      <w:pPr>
        <w:pStyle w:val="ConsPlusNormal"/>
        <w:ind w:right="140" w:firstLine="0"/>
        <w:jc w:val="both"/>
        <w:rPr>
          <w:sz w:val="24"/>
          <w:szCs w:val="24"/>
        </w:rPr>
      </w:pPr>
      <w:r w:rsidRPr="00A33A5C">
        <w:rPr>
          <w:sz w:val="24"/>
          <w:szCs w:val="24"/>
        </w:rPr>
        <w:t>                            423,000 тысяч рублей за счет средств местного бюджета;</w:t>
      </w:r>
    </w:p>
    <w:p w:rsidR="000D1102" w:rsidRPr="00A33A5C" w:rsidRDefault="000D1102" w:rsidP="000D110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2022 год </w:t>
      </w:r>
      <w:r w:rsidRPr="00A33A5C">
        <w:rPr>
          <w:rFonts w:ascii="Arial" w:hAnsi="Arial" w:cs="Arial"/>
          <w:sz w:val="24"/>
          <w:szCs w:val="24"/>
          <w:lang w:eastAsia="en-US"/>
        </w:rPr>
        <w:t xml:space="preserve">– </w:t>
      </w:r>
      <w:r w:rsidR="00E03DB5" w:rsidRPr="00A33A5C">
        <w:rPr>
          <w:rFonts w:ascii="Arial" w:hAnsi="Arial" w:cs="Arial"/>
          <w:sz w:val="24"/>
          <w:szCs w:val="24"/>
          <w:lang w:eastAsia="en-US"/>
        </w:rPr>
        <w:t>130</w:t>
      </w:r>
      <w:r w:rsidRPr="00A33A5C">
        <w:rPr>
          <w:rFonts w:ascii="Arial" w:hAnsi="Arial" w:cs="Arial"/>
          <w:sz w:val="24"/>
          <w:szCs w:val="24"/>
          <w:lang w:eastAsia="en-US"/>
        </w:rPr>
        <w:t>,000 тыс. рублей</w:t>
      </w:r>
      <w:r w:rsidRPr="00A33A5C">
        <w:rPr>
          <w:rFonts w:ascii="Arial" w:hAnsi="Arial" w:cs="Arial"/>
          <w:sz w:val="24"/>
          <w:szCs w:val="24"/>
        </w:rPr>
        <w:t>.</w:t>
      </w:r>
    </w:p>
    <w:p w:rsidR="00E03DB5" w:rsidRPr="00A33A5C" w:rsidRDefault="00E03DB5" w:rsidP="00E03DB5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2023 год </w:t>
      </w:r>
      <w:r w:rsidRPr="00A33A5C">
        <w:rPr>
          <w:rFonts w:ascii="Arial" w:hAnsi="Arial" w:cs="Arial"/>
          <w:sz w:val="24"/>
          <w:szCs w:val="24"/>
          <w:lang w:eastAsia="en-US"/>
        </w:rPr>
        <w:t xml:space="preserve">– </w:t>
      </w:r>
      <w:r w:rsidR="00B4408A" w:rsidRPr="00A33A5C">
        <w:rPr>
          <w:rFonts w:ascii="Arial" w:hAnsi="Arial" w:cs="Arial"/>
          <w:sz w:val="24"/>
          <w:szCs w:val="24"/>
          <w:lang w:eastAsia="en-US"/>
        </w:rPr>
        <w:t>130,000 тыс. рублей</w:t>
      </w:r>
      <w:r w:rsidRPr="00A33A5C">
        <w:rPr>
          <w:rFonts w:ascii="Arial" w:hAnsi="Arial" w:cs="Arial"/>
          <w:sz w:val="24"/>
          <w:szCs w:val="24"/>
        </w:rPr>
        <w:t>.</w:t>
      </w:r>
    </w:p>
    <w:p w:rsidR="00B4408A" w:rsidRPr="00A33A5C" w:rsidRDefault="00B4408A" w:rsidP="00B4408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2024 год </w:t>
      </w:r>
      <w:r w:rsidRPr="00A33A5C">
        <w:rPr>
          <w:rFonts w:ascii="Arial" w:hAnsi="Arial" w:cs="Arial"/>
          <w:sz w:val="24"/>
          <w:szCs w:val="24"/>
          <w:lang w:eastAsia="en-US"/>
        </w:rPr>
        <w:t xml:space="preserve">– </w:t>
      </w:r>
      <w:r w:rsidR="006C371A" w:rsidRPr="00A33A5C">
        <w:rPr>
          <w:rFonts w:ascii="Arial" w:hAnsi="Arial" w:cs="Arial"/>
          <w:sz w:val="24"/>
          <w:szCs w:val="24"/>
          <w:lang w:eastAsia="en-US"/>
        </w:rPr>
        <w:t>130,000 тыс. рублей</w:t>
      </w:r>
      <w:r w:rsidRPr="00A33A5C">
        <w:rPr>
          <w:rFonts w:ascii="Arial" w:hAnsi="Arial" w:cs="Arial"/>
          <w:sz w:val="24"/>
          <w:szCs w:val="24"/>
        </w:rPr>
        <w:t>.</w:t>
      </w:r>
    </w:p>
    <w:p w:rsidR="006C371A" w:rsidRDefault="006C371A" w:rsidP="006C371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 xml:space="preserve">2025 год </w:t>
      </w:r>
      <w:r w:rsidRPr="00A33A5C">
        <w:rPr>
          <w:rFonts w:ascii="Arial" w:hAnsi="Arial" w:cs="Arial"/>
          <w:sz w:val="24"/>
          <w:szCs w:val="24"/>
          <w:lang w:eastAsia="en-US"/>
        </w:rPr>
        <w:t xml:space="preserve">– </w:t>
      </w:r>
      <w:r w:rsidR="00CD00C9" w:rsidRPr="00A33A5C">
        <w:rPr>
          <w:rFonts w:ascii="Arial" w:hAnsi="Arial" w:cs="Arial"/>
          <w:sz w:val="24"/>
          <w:szCs w:val="24"/>
          <w:lang w:eastAsia="en-US"/>
        </w:rPr>
        <w:t xml:space="preserve">130,000 </w:t>
      </w:r>
      <w:r w:rsidRPr="00A33A5C">
        <w:rPr>
          <w:rFonts w:ascii="Arial" w:hAnsi="Arial" w:cs="Arial"/>
          <w:sz w:val="24"/>
          <w:szCs w:val="24"/>
          <w:lang w:eastAsia="en-US"/>
        </w:rPr>
        <w:t>тыс. рублей</w:t>
      </w:r>
      <w:r w:rsidRPr="00A33A5C">
        <w:rPr>
          <w:rFonts w:ascii="Arial" w:hAnsi="Arial" w:cs="Arial"/>
          <w:sz w:val="24"/>
          <w:szCs w:val="24"/>
        </w:rPr>
        <w:t>.</w:t>
      </w:r>
    </w:p>
    <w:p w:rsidR="00CD00C9" w:rsidRPr="00A33A5C" w:rsidRDefault="00CD00C9" w:rsidP="006C371A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2026</w:t>
      </w:r>
      <w:r w:rsidRPr="00A33A5C">
        <w:rPr>
          <w:rFonts w:ascii="Arial" w:hAnsi="Arial" w:cs="Arial"/>
          <w:sz w:val="24"/>
          <w:szCs w:val="24"/>
        </w:rPr>
        <w:t xml:space="preserve"> год </w:t>
      </w:r>
      <w:r w:rsidRPr="00A33A5C">
        <w:rPr>
          <w:rFonts w:ascii="Arial" w:hAnsi="Arial" w:cs="Arial"/>
          <w:sz w:val="24"/>
          <w:szCs w:val="24"/>
          <w:lang w:eastAsia="en-US"/>
        </w:rPr>
        <w:t>– 130,000 тыс. рублей</w:t>
      </w:r>
    </w:p>
    <w:p w:rsidR="00E03DB5" w:rsidRPr="00A33A5C" w:rsidRDefault="00E03DB5" w:rsidP="000D1102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sz w:val="24"/>
          <w:szCs w:val="24"/>
        </w:rPr>
      </w:pPr>
    </w:p>
    <w:p w:rsidR="001835D6" w:rsidRPr="00A33A5C" w:rsidRDefault="001835D6" w:rsidP="001835D6">
      <w:pPr>
        <w:tabs>
          <w:tab w:val="num" w:pos="-142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Объемы финансирования программы за счет средств бюджета города носят прогнозный характер и подлежат ежегодному уточнению при принятии бюджета г</w:t>
      </w:r>
      <w:r w:rsidRPr="00A33A5C">
        <w:rPr>
          <w:rFonts w:ascii="Arial" w:hAnsi="Arial" w:cs="Arial"/>
          <w:sz w:val="24"/>
          <w:szCs w:val="24"/>
        </w:rPr>
        <w:t>о</w:t>
      </w:r>
      <w:r w:rsidRPr="00A33A5C">
        <w:rPr>
          <w:rFonts w:ascii="Arial" w:hAnsi="Arial" w:cs="Arial"/>
          <w:sz w:val="24"/>
          <w:szCs w:val="24"/>
        </w:rPr>
        <w:t xml:space="preserve">рода за соответствующий финансовый год. </w:t>
      </w: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  <w:sectPr w:rsidR="001835D6" w:rsidRPr="00A33A5C" w:rsidSect="00E94998">
          <w:pgSz w:w="11907" w:h="16840" w:code="9"/>
          <w:pgMar w:top="1134" w:right="851" w:bottom="993" w:left="1588" w:header="720" w:footer="720" w:gutter="0"/>
          <w:cols w:space="720"/>
          <w:titlePg/>
          <w:docGrid w:linePitch="381"/>
        </w:sectPr>
      </w:pPr>
    </w:p>
    <w:tbl>
      <w:tblPr>
        <w:tblW w:w="15228" w:type="dxa"/>
        <w:tblLayout w:type="fixed"/>
        <w:tblLook w:val="01E0"/>
      </w:tblPr>
      <w:tblGrid>
        <w:gridCol w:w="9628"/>
        <w:gridCol w:w="5600"/>
      </w:tblGrid>
      <w:tr w:rsidR="001835D6" w:rsidRPr="00A33A5C" w:rsidTr="00C82385">
        <w:tc>
          <w:tcPr>
            <w:tcW w:w="9628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00" w:type="dxa"/>
          </w:tcPr>
          <w:p w:rsidR="001835D6" w:rsidRPr="00A33A5C" w:rsidRDefault="001835D6" w:rsidP="00C82385">
            <w:pPr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Приложение № 1 к муниципальной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грамме 2 «Стимулирование жилищного стро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тельства на территории города Заозерного Рыбинского района Красноярского края»</w:t>
            </w:r>
          </w:p>
        </w:tc>
      </w:tr>
    </w:tbl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  <w:r w:rsidRPr="00A33A5C">
        <w:rPr>
          <w:sz w:val="24"/>
          <w:szCs w:val="24"/>
        </w:rPr>
        <w:t>ПЕРЕЧЕНЬ</w:t>
      </w:r>
    </w:p>
    <w:p w:rsidR="001835D6" w:rsidRPr="00A33A5C" w:rsidRDefault="001835D6" w:rsidP="001835D6">
      <w:pPr>
        <w:pStyle w:val="ConsPlusNormal"/>
        <w:jc w:val="center"/>
        <w:rPr>
          <w:sz w:val="24"/>
          <w:szCs w:val="24"/>
        </w:rPr>
      </w:pPr>
      <w:r w:rsidRPr="00A33A5C">
        <w:rPr>
          <w:sz w:val="24"/>
          <w:szCs w:val="24"/>
        </w:rPr>
        <w:t>И ЗНАЧЕНИЯ ПОКАЗАТЕЛЕЙ РЕЗУЛЬТАТИВНОСТИ ПОДПРОГРАММЫ</w:t>
      </w:r>
    </w:p>
    <w:p w:rsidR="001835D6" w:rsidRPr="00A33A5C" w:rsidRDefault="001835D6" w:rsidP="001835D6">
      <w:pPr>
        <w:pStyle w:val="ConsPlusNormal"/>
        <w:jc w:val="both"/>
        <w:rPr>
          <w:sz w:val="24"/>
          <w:szCs w:val="24"/>
        </w:rPr>
      </w:pPr>
    </w:p>
    <w:tbl>
      <w:tblPr>
        <w:tblW w:w="15400" w:type="dxa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0"/>
        <w:gridCol w:w="5040"/>
        <w:gridCol w:w="1400"/>
        <w:gridCol w:w="1680"/>
        <w:gridCol w:w="1680"/>
        <w:gridCol w:w="1540"/>
        <w:gridCol w:w="1540"/>
        <w:gridCol w:w="1680"/>
      </w:tblGrid>
      <w:tr w:rsidR="001835D6" w:rsidRPr="00A33A5C" w:rsidTr="00C82385">
        <w:tc>
          <w:tcPr>
            <w:tcW w:w="84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№</w:t>
            </w:r>
          </w:p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A33A5C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A33A5C">
              <w:rPr>
                <w:sz w:val="24"/>
                <w:szCs w:val="24"/>
              </w:rPr>
              <w:t>/</w:t>
            </w:r>
            <w:proofErr w:type="spellStart"/>
            <w:r w:rsidRPr="00A33A5C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4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Цель, показатели результативности</w:t>
            </w:r>
          </w:p>
        </w:tc>
        <w:tc>
          <w:tcPr>
            <w:tcW w:w="140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1680" w:type="dxa"/>
            <w:vMerge w:val="restart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Источник информации</w:t>
            </w:r>
          </w:p>
        </w:tc>
        <w:tc>
          <w:tcPr>
            <w:tcW w:w="6440" w:type="dxa"/>
            <w:gridSpan w:val="4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Годы реализации подпрограммы</w:t>
            </w:r>
          </w:p>
        </w:tc>
      </w:tr>
      <w:tr w:rsidR="001835D6" w:rsidRPr="00A33A5C" w:rsidTr="00C82385">
        <w:tc>
          <w:tcPr>
            <w:tcW w:w="84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Merge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0" w:type="dxa"/>
            <w:vAlign w:val="center"/>
          </w:tcPr>
          <w:p w:rsidR="001835D6" w:rsidRPr="00A33A5C" w:rsidRDefault="001835D6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текущий ф</w:t>
            </w:r>
            <w:r w:rsidRPr="00A33A5C">
              <w:rPr>
                <w:sz w:val="24"/>
                <w:szCs w:val="24"/>
              </w:rPr>
              <w:t>и</w:t>
            </w:r>
            <w:r w:rsidRPr="00A33A5C">
              <w:rPr>
                <w:sz w:val="24"/>
                <w:szCs w:val="24"/>
              </w:rPr>
              <w:t>нансовый год 20</w:t>
            </w:r>
            <w:r w:rsidR="000D1102" w:rsidRPr="00A33A5C">
              <w:rPr>
                <w:sz w:val="24"/>
                <w:szCs w:val="24"/>
              </w:rPr>
              <w:t>2</w:t>
            </w:r>
            <w:r w:rsidR="00CD00C9">
              <w:rPr>
                <w:sz w:val="24"/>
                <w:szCs w:val="24"/>
              </w:rPr>
              <w:t>3</w:t>
            </w:r>
          </w:p>
        </w:tc>
        <w:tc>
          <w:tcPr>
            <w:tcW w:w="1540" w:type="dxa"/>
            <w:vAlign w:val="center"/>
          </w:tcPr>
          <w:p w:rsidR="001835D6" w:rsidRPr="00A33A5C" w:rsidRDefault="001835D6" w:rsidP="00B4408A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очередной финанс</w:t>
            </w:r>
            <w:r w:rsidRPr="00A33A5C">
              <w:rPr>
                <w:sz w:val="24"/>
                <w:szCs w:val="24"/>
              </w:rPr>
              <w:t>о</w:t>
            </w:r>
            <w:r w:rsidRPr="00A33A5C">
              <w:rPr>
                <w:sz w:val="24"/>
                <w:szCs w:val="24"/>
              </w:rPr>
              <w:t>вый год 20</w:t>
            </w:r>
            <w:r w:rsidR="00BA4B96" w:rsidRPr="00A33A5C">
              <w:rPr>
                <w:sz w:val="24"/>
                <w:szCs w:val="24"/>
              </w:rPr>
              <w:t>2</w:t>
            </w:r>
            <w:r w:rsidR="00CD00C9">
              <w:rPr>
                <w:sz w:val="24"/>
                <w:szCs w:val="24"/>
              </w:rPr>
              <w:t>4</w:t>
            </w:r>
          </w:p>
        </w:tc>
        <w:tc>
          <w:tcPr>
            <w:tcW w:w="1540" w:type="dxa"/>
            <w:vAlign w:val="center"/>
          </w:tcPr>
          <w:p w:rsidR="001835D6" w:rsidRPr="00A33A5C" w:rsidRDefault="001835D6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1-й год пл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нового п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риода 202</w:t>
            </w:r>
            <w:r w:rsidR="00CD00C9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1835D6" w:rsidRPr="00A33A5C" w:rsidRDefault="001835D6" w:rsidP="00CD00C9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2-й год пл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нового п</w:t>
            </w:r>
            <w:r w:rsidRPr="00A33A5C">
              <w:rPr>
                <w:sz w:val="24"/>
                <w:szCs w:val="24"/>
              </w:rPr>
              <w:t>е</w:t>
            </w:r>
            <w:r w:rsidRPr="00A33A5C">
              <w:rPr>
                <w:sz w:val="24"/>
                <w:szCs w:val="24"/>
              </w:rPr>
              <w:t>риода 202</w:t>
            </w:r>
            <w:r w:rsidR="00CD00C9">
              <w:rPr>
                <w:sz w:val="24"/>
                <w:szCs w:val="24"/>
              </w:rPr>
              <w:t>6</w:t>
            </w:r>
          </w:p>
        </w:tc>
      </w:tr>
      <w:tr w:rsidR="001835D6" w:rsidRPr="00A33A5C" w:rsidTr="00C82385">
        <w:tc>
          <w:tcPr>
            <w:tcW w:w="8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</w:t>
            </w:r>
          </w:p>
        </w:tc>
        <w:tc>
          <w:tcPr>
            <w:tcW w:w="50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2</w:t>
            </w:r>
          </w:p>
        </w:tc>
        <w:tc>
          <w:tcPr>
            <w:tcW w:w="140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3</w:t>
            </w:r>
          </w:p>
        </w:tc>
        <w:tc>
          <w:tcPr>
            <w:tcW w:w="168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4</w:t>
            </w:r>
          </w:p>
        </w:tc>
        <w:tc>
          <w:tcPr>
            <w:tcW w:w="168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5</w:t>
            </w:r>
          </w:p>
        </w:tc>
        <w:tc>
          <w:tcPr>
            <w:tcW w:w="15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6</w:t>
            </w:r>
          </w:p>
        </w:tc>
        <w:tc>
          <w:tcPr>
            <w:tcW w:w="15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7</w:t>
            </w:r>
          </w:p>
        </w:tc>
        <w:tc>
          <w:tcPr>
            <w:tcW w:w="168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8</w:t>
            </w:r>
          </w:p>
        </w:tc>
      </w:tr>
      <w:tr w:rsidR="001835D6" w:rsidRPr="00A33A5C" w:rsidTr="00C82385">
        <w:tc>
          <w:tcPr>
            <w:tcW w:w="15400" w:type="dxa"/>
            <w:gridSpan w:val="8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Цель подпрограммы: обеспечение увеличения объемов ввода жилья, в том числе экономического класса</w:t>
            </w:r>
          </w:p>
        </w:tc>
      </w:tr>
      <w:tr w:rsidR="001835D6" w:rsidRPr="00A33A5C" w:rsidTr="00C82385">
        <w:tc>
          <w:tcPr>
            <w:tcW w:w="15400" w:type="dxa"/>
            <w:gridSpan w:val="8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Задача подпрограммы: формирование земельных участков для жилищного строительства с обеспечением их коммунальной и тран</w:t>
            </w:r>
            <w:r w:rsidRPr="00A33A5C">
              <w:rPr>
                <w:sz w:val="24"/>
                <w:szCs w:val="24"/>
              </w:rPr>
              <w:t>с</w:t>
            </w:r>
            <w:r w:rsidRPr="00A33A5C">
              <w:rPr>
                <w:sz w:val="24"/>
                <w:szCs w:val="24"/>
              </w:rPr>
              <w:t>портной инфраструктурой</w:t>
            </w:r>
          </w:p>
        </w:tc>
      </w:tr>
      <w:tr w:rsidR="001835D6" w:rsidRPr="00A33A5C" w:rsidTr="00C82385">
        <w:tc>
          <w:tcPr>
            <w:tcW w:w="8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обеспечение документами по планировке территории и межеванию</w:t>
            </w:r>
          </w:p>
        </w:tc>
        <w:tc>
          <w:tcPr>
            <w:tcW w:w="140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5</w:t>
            </w:r>
          </w:p>
        </w:tc>
        <w:tc>
          <w:tcPr>
            <w:tcW w:w="168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администр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ция г</w:t>
            </w:r>
            <w:proofErr w:type="gramStart"/>
            <w:r w:rsidRPr="00A33A5C">
              <w:rPr>
                <w:sz w:val="24"/>
                <w:szCs w:val="24"/>
              </w:rPr>
              <w:t>.З</w:t>
            </w:r>
            <w:proofErr w:type="gramEnd"/>
            <w:r w:rsidRPr="00A33A5C">
              <w:rPr>
                <w:sz w:val="24"/>
                <w:szCs w:val="24"/>
              </w:rPr>
              <w:t>аозерного</w:t>
            </w:r>
          </w:p>
        </w:tc>
        <w:tc>
          <w:tcPr>
            <w:tcW w:w="168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center"/>
          </w:tcPr>
          <w:p w:rsidR="001835D6" w:rsidRPr="00A33A5C" w:rsidRDefault="000D1102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1</w:t>
            </w:r>
          </w:p>
        </w:tc>
        <w:tc>
          <w:tcPr>
            <w:tcW w:w="1540" w:type="dxa"/>
            <w:vAlign w:val="center"/>
          </w:tcPr>
          <w:p w:rsidR="001835D6" w:rsidRPr="00A33A5C" w:rsidRDefault="00E03DB5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1835D6" w:rsidRPr="00A33A5C" w:rsidRDefault="00E03DB5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</w:tr>
      <w:tr w:rsidR="001835D6" w:rsidRPr="00A33A5C" w:rsidTr="00C82385">
        <w:tc>
          <w:tcPr>
            <w:tcW w:w="8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1835D6" w:rsidRPr="00A33A5C" w:rsidRDefault="00843F62" w:rsidP="00843F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Площадь земельных участков, 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формир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="001835D6" w:rsidRPr="00A33A5C">
              <w:rPr>
                <w:rFonts w:ascii="Arial" w:hAnsi="Arial" w:cs="Arial"/>
                <w:sz w:val="24"/>
                <w:szCs w:val="24"/>
              </w:rPr>
              <w:t>вание и постановка земельных участков на кадастровый учет</w:t>
            </w:r>
          </w:p>
        </w:tc>
        <w:tc>
          <w:tcPr>
            <w:tcW w:w="140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га</w:t>
            </w:r>
          </w:p>
        </w:tc>
        <w:tc>
          <w:tcPr>
            <w:tcW w:w="168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администр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ция г</w:t>
            </w:r>
            <w:proofErr w:type="gramStart"/>
            <w:r w:rsidRPr="00A33A5C">
              <w:rPr>
                <w:sz w:val="24"/>
                <w:szCs w:val="24"/>
              </w:rPr>
              <w:t>.З</w:t>
            </w:r>
            <w:proofErr w:type="gramEnd"/>
            <w:r w:rsidRPr="00A33A5C">
              <w:rPr>
                <w:sz w:val="24"/>
                <w:szCs w:val="24"/>
              </w:rPr>
              <w:t>аозерного</w:t>
            </w:r>
          </w:p>
        </w:tc>
        <w:tc>
          <w:tcPr>
            <w:tcW w:w="1680" w:type="dxa"/>
            <w:vAlign w:val="center"/>
          </w:tcPr>
          <w:p w:rsidR="001835D6" w:rsidRPr="00A33A5C" w:rsidRDefault="00BA4B9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1835D6" w:rsidRPr="00A33A5C" w:rsidRDefault="001835D6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</w:tr>
      <w:tr w:rsidR="00843F62" w:rsidRPr="00A33A5C" w:rsidTr="00C82385">
        <w:tc>
          <w:tcPr>
            <w:tcW w:w="840" w:type="dxa"/>
            <w:vAlign w:val="center"/>
          </w:tcPr>
          <w:p w:rsidR="00843F62" w:rsidRPr="00A33A5C" w:rsidRDefault="00843F62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040" w:type="dxa"/>
            <w:vAlign w:val="center"/>
          </w:tcPr>
          <w:p w:rsidR="00843F62" w:rsidRPr="00A33A5C" w:rsidRDefault="00843F62" w:rsidP="00843F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Количество разработанной проектной д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кументации с положительным заключен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ем государственной экспертизы</w:t>
            </w:r>
          </w:p>
          <w:p w:rsidR="00843F62" w:rsidRPr="00A33A5C" w:rsidRDefault="00843F62" w:rsidP="00843F62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00" w:type="dxa"/>
            <w:vAlign w:val="center"/>
          </w:tcPr>
          <w:p w:rsidR="00843F62" w:rsidRPr="00A33A5C" w:rsidRDefault="00843F62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ед.</w:t>
            </w:r>
          </w:p>
        </w:tc>
        <w:tc>
          <w:tcPr>
            <w:tcW w:w="1680" w:type="dxa"/>
            <w:vAlign w:val="center"/>
          </w:tcPr>
          <w:p w:rsidR="00843F62" w:rsidRPr="00A33A5C" w:rsidRDefault="00843F62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администр</w:t>
            </w:r>
            <w:r w:rsidRPr="00A33A5C">
              <w:rPr>
                <w:sz w:val="24"/>
                <w:szCs w:val="24"/>
              </w:rPr>
              <w:t>а</w:t>
            </w:r>
            <w:r w:rsidRPr="00A33A5C">
              <w:rPr>
                <w:sz w:val="24"/>
                <w:szCs w:val="24"/>
              </w:rPr>
              <w:t>ция г</w:t>
            </w:r>
            <w:proofErr w:type="gramStart"/>
            <w:r w:rsidRPr="00A33A5C">
              <w:rPr>
                <w:sz w:val="24"/>
                <w:szCs w:val="24"/>
              </w:rPr>
              <w:t>.З</w:t>
            </w:r>
            <w:proofErr w:type="gramEnd"/>
            <w:r w:rsidRPr="00A33A5C">
              <w:rPr>
                <w:sz w:val="24"/>
                <w:szCs w:val="24"/>
              </w:rPr>
              <w:t>аозерного</w:t>
            </w:r>
          </w:p>
        </w:tc>
        <w:tc>
          <w:tcPr>
            <w:tcW w:w="1680" w:type="dxa"/>
            <w:vAlign w:val="center"/>
          </w:tcPr>
          <w:p w:rsidR="00843F62" w:rsidRPr="00A33A5C" w:rsidRDefault="00D567B8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843F62" w:rsidRPr="00A33A5C" w:rsidRDefault="00D567B8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540" w:type="dxa"/>
            <w:vAlign w:val="center"/>
          </w:tcPr>
          <w:p w:rsidR="00843F62" w:rsidRPr="00A33A5C" w:rsidRDefault="00D567B8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  <w:tc>
          <w:tcPr>
            <w:tcW w:w="1680" w:type="dxa"/>
            <w:vAlign w:val="center"/>
          </w:tcPr>
          <w:p w:rsidR="00843F62" w:rsidRPr="00A33A5C" w:rsidRDefault="00D567B8" w:rsidP="00C82385">
            <w:pPr>
              <w:pStyle w:val="ConsPlusNormal"/>
              <w:ind w:firstLine="0"/>
              <w:jc w:val="center"/>
              <w:rPr>
                <w:sz w:val="24"/>
                <w:szCs w:val="24"/>
              </w:rPr>
            </w:pPr>
            <w:r w:rsidRPr="00A33A5C">
              <w:rPr>
                <w:sz w:val="24"/>
                <w:szCs w:val="24"/>
              </w:rPr>
              <w:t>-</w:t>
            </w:r>
          </w:p>
        </w:tc>
      </w:tr>
    </w:tbl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tbl>
      <w:tblPr>
        <w:tblW w:w="15228" w:type="dxa"/>
        <w:tblLayout w:type="fixed"/>
        <w:tblLook w:val="01E0"/>
      </w:tblPr>
      <w:tblGrid>
        <w:gridCol w:w="9628"/>
        <w:gridCol w:w="5600"/>
      </w:tblGrid>
      <w:tr w:rsidR="001835D6" w:rsidRPr="00A33A5C" w:rsidTr="00C82385">
        <w:tc>
          <w:tcPr>
            <w:tcW w:w="9628" w:type="dxa"/>
          </w:tcPr>
          <w:p w:rsidR="001835D6" w:rsidRPr="00A33A5C" w:rsidRDefault="001835D6" w:rsidP="00C82385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5600" w:type="dxa"/>
          </w:tcPr>
          <w:p w:rsidR="00D52E57" w:rsidRPr="00A33A5C" w:rsidRDefault="00D52E57" w:rsidP="00C82385">
            <w:pPr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1835D6" w:rsidRPr="00A33A5C" w:rsidRDefault="001835D6" w:rsidP="00C82385">
            <w:pPr>
              <w:autoSpaceDE w:val="0"/>
              <w:autoSpaceDN w:val="0"/>
              <w:adjustRightInd w:val="0"/>
              <w:ind w:right="-2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Приложение № 2 к муниципальной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грамме 2 «Стимулирование жилищного стро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тельства на территории города Заозерного Рыбинского района Красноярского края»</w:t>
            </w:r>
          </w:p>
        </w:tc>
      </w:tr>
    </w:tbl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p w:rsidR="001835D6" w:rsidRPr="00A33A5C" w:rsidRDefault="001835D6" w:rsidP="001835D6">
      <w:pPr>
        <w:widowControl w:val="0"/>
        <w:autoSpaceDE w:val="0"/>
        <w:autoSpaceDN w:val="0"/>
        <w:adjustRightInd w:val="0"/>
        <w:ind w:firstLine="540"/>
        <w:jc w:val="center"/>
        <w:rPr>
          <w:rFonts w:ascii="Arial" w:hAnsi="Arial" w:cs="Arial"/>
          <w:sz w:val="24"/>
          <w:szCs w:val="24"/>
        </w:rPr>
      </w:pPr>
      <w:r w:rsidRPr="00A33A5C">
        <w:rPr>
          <w:rFonts w:ascii="Arial" w:hAnsi="Arial" w:cs="Arial"/>
          <w:sz w:val="24"/>
          <w:szCs w:val="24"/>
        </w:rPr>
        <w:t>ПЕРЕЧЕНЬ МЕРОПРИЯТИЙ ПОДПРОГРАММЫ</w:t>
      </w:r>
    </w:p>
    <w:p w:rsidR="001835D6" w:rsidRPr="00A33A5C" w:rsidRDefault="001835D6" w:rsidP="001835D6">
      <w:pPr>
        <w:pStyle w:val="ConsPlusNormal"/>
        <w:widowControl/>
        <w:ind w:left="8460" w:firstLine="0"/>
        <w:outlineLvl w:val="2"/>
        <w:rPr>
          <w:sz w:val="24"/>
          <w:szCs w:val="24"/>
        </w:rPr>
      </w:pPr>
    </w:p>
    <w:tbl>
      <w:tblPr>
        <w:tblW w:w="15135" w:type="dxa"/>
        <w:tblInd w:w="93" w:type="dxa"/>
        <w:tblLayout w:type="fixed"/>
        <w:tblLook w:val="0000"/>
      </w:tblPr>
      <w:tblGrid>
        <w:gridCol w:w="2444"/>
        <w:gridCol w:w="982"/>
        <w:gridCol w:w="789"/>
        <w:gridCol w:w="840"/>
        <w:gridCol w:w="840"/>
        <w:gridCol w:w="74"/>
        <w:gridCol w:w="709"/>
        <w:gridCol w:w="1037"/>
        <w:gridCol w:w="380"/>
        <w:gridCol w:w="880"/>
        <w:gridCol w:w="254"/>
        <w:gridCol w:w="1006"/>
        <w:gridCol w:w="128"/>
        <w:gridCol w:w="1132"/>
        <w:gridCol w:w="3640"/>
      </w:tblGrid>
      <w:tr w:rsidR="001835D6" w:rsidRPr="00A33A5C" w:rsidTr="009B3171">
        <w:trPr>
          <w:trHeight w:val="910"/>
        </w:trPr>
        <w:tc>
          <w:tcPr>
            <w:tcW w:w="2444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Наименование 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граммы, подпр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граммы</w:t>
            </w:r>
          </w:p>
        </w:tc>
        <w:tc>
          <w:tcPr>
            <w:tcW w:w="982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3252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Код бюджетной классиф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кации</w:t>
            </w:r>
          </w:p>
        </w:tc>
        <w:tc>
          <w:tcPr>
            <w:tcW w:w="4817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color w:val="FF0000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Расходы (тыс. руб.), годы</w:t>
            </w:r>
          </w:p>
        </w:tc>
        <w:tc>
          <w:tcPr>
            <w:tcW w:w="364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835D6" w:rsidRPr="00A33A5C" w:rsidTr="009B3171">
        <w:trPr>
          <w:trHeight w:val="659"/>
        </w:trPr>
        <w:tc>
          <w:tcPr>
            <w:tcW w:w="2444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ГРБС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ЦСР</w:t>
            </w:r>
          </w:p>
        </w:tc>
        <w:tc>
          <w:tcPr>
            <w:tcW w:w="783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ВР</w:t>
            </w:r>
          </w:p>
        </w:tc>
        <w:tc>
          <w:tcPr>
            <w:tcW w:w="103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EA3C6D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Оч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редной ф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нанс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вый год 20</w:t>
            </w:r>
            <w:r w:rsidR="001E7C41" w:rsidRPr="00A33A5C">
              <w:rPr>
                <w:rFonts w:ascii="Arial" w:hAnsi="Arial" w:cs="Arial"/>
                <w:sz w:val="24"/>
                <w:szCs w:val="24"/>
              </w:rPr>
              <w:t>2</w:t>
            </w:r>
            <w:r w:rsidR="00EA3C6D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B440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1-й пл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новый 202</w:t>
            </w:r>
            <w:r w:rsidR="00EA3C6D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B440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2-й пл</w:t>
            </w:r>
            <w:r w:rsidRPr="00A33A5C">
              <w:rPr>
                <w:rFonts w:ascii="Arial" w:hAnsi="Arial" w:cs="Arial"/>
                <w:sz w:val="24"/>
                <w:szCs w:val="24"/>
              </w:rPr>
              <w:t>а</w:t>
            </w:r>
            <w:r w:rsidRPr="00A33A5C">
              <w:rPr>
                <w:rFonts w:ascii="Arial" w:hAnsi="Arial" w:cs="Arial"/>
                <w:sz w:val="24"/>
                <w:szCs w:val="24"/>
              </w:rPr>
              <w:t>новый 202</w:t>
            </w:r>
            <w:r w:rsidR="00EA3C6D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итого на очере</w:t>
            </w:r>
            <w:r w:rsidRPr="00A33A5C">
              <w:rPr>
                <w:rFonts w:ascii="Arial" w:hAnsi="Arial" w:cs="Arial"/>
                <w:sz w:val="24"/>
                <w:szCs w:val="24"/>
              </w:rPr>
              <w:t>д</w:t>
            </w:r>
            <w:r w:rsidRPr="00A33A5C">
              <w:rPr>
                <w:rFonts w:ascii="Arial" w:hAnsi="Arial" w:cs="Arial"/>
                <w:sz w:val="24"/>
                <w:szCs w:val="24"/>
              </w:rPr>
              <w:t>ной ф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нанс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вый и план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вый п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риод</w:t>
            </w:r>
          </w:p>
        </w:tc>
        <w:tc>
          <w:tcPr>
            <w:tcW w:w="364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835D6" w:rsidRPr="00A33A5C" w:rsidTr="00C82385">
        <w:trPr>
          <w:trHeight w:val="390"/>
        </w:trPr>
        <w:tc>
          <w:tcPr>
            <w:tcW w:w="151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Цель подпрограммы: Обеспечение увеличения объемов ввода жилья, в том числе экономического класса</w:t>
            </w:r>
          </w:p>
        </w:tc>
      </w:tr>
      <w:tr w:rsidR="001835D6" w:rsidRPr="00A33A5C" w:rsidTr="00C82385">
        <w:trPr>
          <w:trHeight w:val="433"/>
        </w:trPr>
        <w:tc>
          <w:tcPr>
            <w:tcW w:w="15135" w:type="dxa"/>
            <w:gridSpan w:val="1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835D6" w:rsidRPr="00A33A5C" w:rsidRDefault="001835D6" w:rsidP="00C82385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Задача: Формирование земельных участков для жилищного строительства с обеспечением их коммунальной и транспортной и</w:t>
            </w:r>
            <w:r w:rsidRPr="00A33A5C">
              <w:rPr>
                <w:rFonts w:ascii="Arial" w:hAnsi="Arial" w:cs="Arial"/>
                <w:sz w:val="24"/>
                <w:szCs w:val="24"/>
              </w:rPr>
              <w:t>н</w:t>
            </w:r>
            <w:r w:rsidRPr="00A33A5C">
              <w:rPr>
                <w:rFonts w:ascii="Arial" w:hAnsi="Arial" w:cs="Arial"/>
                <w:sz w:val="24"/>
                <w:szCs w:val="24"/>
              </w:rPr>
              <w:t>фраструктурой</w:t>
            </w:r>
          </w:p>
        </w:tc>
      </w:tr>
      <w:tr w:rsidR="00843F62" w:rsidRPr="00A33A5C" w:rsidTr="009B3171">
        <w:trPr>
          <w:trHeight w:val="1969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843F62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Мероприятие 1: строительство м</w:t>
            </w:r>
            <w:r w:rsidRPr="00A33A5C">
              <w:rPr>
                <w:rFonts w:ascii="Arial" w:hAnsi="Arial" w:cs="Arial"/>
                <w:sz w:val="24"/>
                <w:szCs w:val="24"/>
              </w:rPr>
              <w:t>у</w:t>
            </w:r>
            <w:r w:rsidRPr="00A33A5C">
              <w:rPr>
                <w:rFonts w:ascii="Arial" w:hAnsi="Arial" w:cs="Arial"/>
                <w:sz w:val="24"/>
                <w:szCs w:val="24"/>
              </w:rPr>
              <w:t>ниципальных об</w:t>
            </w:r>
            <w:r w:rsidRPr="00A33A5C">
              <w:rPr>
                <w:rFonts w:ascii="Arial" w:hAnsi="Arial" w:cs="Arial"/>
                <w:sz w:val="24"/>
                <w:szCs w:val="24"/>
              </w:rPr>
              <w:t>ъ</w:t>
            </w:r>
            <w:r w:rsidRPr="00A33A5C">
              <w:rPr>
                <w:rFonts w:ascii="Arial" w:hAnsi="Arial" w:cs="Arial"/>
                <w:sz w:val="24"/>
                <w:szCs w:val="24"/>
              </w:rPr>
              <w:t>ектов коммунал</w:t>
            </w:r>
            <w:r w:rsidRPr="00A33A5C">
              <w:rPr>
                <w:rFonts w:ascii="Arial" w:hAnsi="Arial" w:cs="Arial"/>
                <w:sz w:val="24"/>
                <w:szCs w:val="24"/>
              </w:rPr>
              <w:t>ь</w:t>
            </w:r>
            <w:r w:rsidRPr="00A33A5C">
              <w:rPr>
                <w:rFonts w:ascii="Arial" w:hAnsi="Arial" w:cs="Arial"/>
                <w:sz w:val="24"/>
                <w:szCs w:val="24"/>
              </w:rPr>
              <w:t>ной и транспортной инфраструктуры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A33A5C">
              <w:rPr>
                <w:rFonts w:ascii="Arial" w:hAnsi="Arial" w:cs="Arial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843F62" w:rsidP="000D237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43F62" w:rsidRPr="00A33A5C" w:rsidRDefault="00D567B8" w:rsidP="00B4408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площадь земельных участков, обеспеченных (полностью или частично) коммунальной и транспортной инфрастру</w:t>
            </w:r>
            <w:r w:rsidRPr="00A33A5C">
              <w:rPr>
                <w:rFonts w:ascii="Arial" w:hAnsi="Arial" w:cs="Arial"/>
                <w:sz w:val="24"/>
                <w:szCs w:val="24"/>
              </w:rPr>
              <w:t>к</w:t>
            </w:r>
            <w:r w:rsidRPr="00A33A5C">
              <w:rPr>
                <w:rFonts w:ascii="Arial" w:hAnsi="Arial" w:cs="Arial"/>
                <w:sz w:val="24"/>
                <w:szCs w:val="24"/>
              </w:rPr>
              <w:t>турой, предоставляемая для семей, имеющих троих и б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лее детей</w:t>
            </w:r>
            <w:r w:rsidR="00B4408A" w:rsidRPr="00A33A5C"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  <w:tr w:rsidR="00241424" w:rsidRPr="00A33A5C" w:rsidTr="009B3171">
        <w:trPr>
          <w:trHeight w:val="1115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241424" w:rsidP="00C8238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lastRenderedPageBreak/>
              <w:t xml:space="preserve">Мероприятие 2: </w:t>
            </w:r>
          </w:p>
          <w:p w:rsidR="00241424" w:rsidRPr="00A33A5C" w:rsidRDefault="00241424" w:rsidP="00C8238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разработка прое</w:t>
            </w:r>
            <w:r w:rsidRPr="00A33A5C">
              <w:rPr>
                <w:rFonts w:ascii="Arial" w:hAnsi="Arial" w:cs="Arial"/>
                <w:sz w:val="24"/>
                <w:szCs w:val="24"/>
              </w:rPr>
              <w:t>к</w:t>
            </w:r>
            <w:r w:rsidRPr="00A33A5C">
              <w:rPr>
                <w:rFonts w:ascii="Arial" w:hAnsi="Arial" w:cs="Arial"/>
                <w:sz w:val="24"/>
                <w:szCs w:val="24"/>
              </w:rPr>
              <w:t>тов планировки и межевания з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мельных участков для жилищного строительства, формирование и постановку з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мельных участков на кадастровый учет.</w:t>
            </w: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241424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241424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241424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241424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0120084660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241424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240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241424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6C371A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EA3C6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130,000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EA3C6D" w:rsidP="005B542C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39</w:t>
            </w:r>
            <w:r w:rsidR="00241424"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41424" w:rsidRPr="00A33A5C" w:rsidRDefault="00241424" w:rsidP="00DE6219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обеспечение документами по планировке территории и </w:t>
            </w:r>
            <w:r w:rsidR="00DE6219" w:rsidRPr="00A33A5C">
              <w:rPr>
                <w:rFonts w:ascii="Arial" w:hAnsi="Arial" w:cs="Arial"/>
                <w:sz w:val="24"/>
                <w:szCs w:val="24"/>
              </w:rPr>
              <w:t xml:space="preserve">                   </w:t>
            </w:r>
            <w:r w:rsidRPr="00A33A5C">
              <w:rPr>
                <w:rFonts w:ascii="Arial" w:hAnsi="Arial" w:cs="Arial"/>
                <w:sz w:val="24"/>
                <w:szCs w:val="24"/>
              </w:rPr>
              <w:t>межеванию, формированию и постановке земельных учас</w:t>
            </w:r>
            <w:r w:rsidRPr="00A33A5C">
              <w:rPr>
                <w:rFonts w:ascii="Arial" w:hAnsi="Arial" w:cs="Arial"/>
                <w:sz w:val="24"/>
                <w:szCs w:val="24"/>
              </w:rPr>
              <w:t>т</w:t>
            </w:r>
            <w:r w:rsidRPr="00A33A5C">
              <w:rPr>
                <w:rFonts w:ascii="Arial" w:hAnsi="Arial" w:cs="Arial"/>
                <w:sz w:val="24"/>
                <w:szCs w:val="24"/>
              </w:rPr>
              <w:t>ков на кадастровый учет.</w:t>
            </w:r>
          </w:p>
        </w:tc>
      </w:tr>
      <w:tr w:rsidR="000755BB" w:rsidRPr="00A33A5C" w:rsidTr="009B3171">
        <w:trPr>
          <w:trHeight w:val="1969"/>
        </w:trPr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CF27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 xml:space="preserve">Мероприятие 3: </w:t>
            </w:r>
          </w:p>
          <w:p w:rsidR="000755BB" w:rsidRPr="00A33A5C" w:rsidRDefault="000755BB" w:rsidP="00CF2784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подготовка док</w:t>
            </w:r>
            <w:r w:rsidRPr="00A33A5C">
              <w:rPr>
                <w:rFonts w:ascii="Arial" w:hAnsi="Arial" w:cs="Arial"/>
                <w:sz w:val="24"/>
                <w:szCs w:val="24"/>
              </w:rPr>
              <w:t>у</w:t>
            </w:r>
            <w:r w:rsidRPr="00A33A5C">
              <w:rPr>
                <w:rFonts w:ascii="Arial" w:hAnsi="Arial" w:cs="Arial"/>
                <w:sz w:val="24"/>
                <w:szCs w:val="24"/>
              </w:rPr>
              <w:t>ментов территор</w:t>
            </w:r>
            <w:r w:rsidRPr="00A33A5C">
              <w:rPr>
                <w:rFonts w:ascii="Arial" w:hAnsi="Arial" w:cs="Arial"/>
                <w:sz w:val="24"/>
                <w:szCs w:val="24"/>
              </w:rPr>
              <w:t>и</w:t>
            </w:r>
            <w:r w:rsidRPr="00A33A5C">
              <w:rPr>
                <w:rFonts w:ascii="Arial" w:hAnsi="Arial" w:cs="Arial"/>
                <w:sz w:val="24"/>
                <w:szCs w:val="24"/>
              </w:rPr>
              <w:t>ального планир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вания и град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строительного з</w:t>
            </w:r>
            <w:r w:rsidRPr="00A33A5C">
              <w:rPr>
                <w:rFonts w:ascii="Arial" w:hAnsi="Arial" w:cs="Arial"/>
                <w:sz w:val="24"/>
                <w:szCs w:val="24"/>
              </w:rPr>
              <w:t>о</w:t>
            </w:r>
            <w:r w:rsidRPr="00A33A5C">
              <w:rPr>
                <w:rFonts w:ascii="Arial" w:hAnsi="Arial" w:cs="Arial"/>
                <w:sz w:val="24"/>
                <w:szCs w:val="24"/>
              </w:rPr>
              <w:t>нирования (внес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>ние в них измен</w:t>
            </w:r>
            <w:r w:rsidRPr="00A33A5C">
              <w:rPr>
                <w:rFonts w:ascii="Arial" w:hAnsi="Arial" w:cs="Arial"/>
                <w:sz w:val="24"/>
                <w:szCs w:val="24"/>
              </w:rPr>
              <w:t>е</w:t>
            </w:r>
            <w:r w:rsidRPr="00A33A5C">
              <w:rPr>
                <w:rFonts w:ascii="Arial" w:hAnsi="Arial" w:cs="Arial"/>
                <w:sz w:val="24"/>
                <w:szCs w:val="24"/>
              </w:rPr>
              <w:t xml:space="preserve">ний) </w:t>
            </w:r>
          </w:p>
          <w:p w:rsidR="000755BB" w:rsidRPr="00A33A5C" w:rsidRDefault="000755BB" w:rsidP="00C82385">
            <w:pPr>
              <w:widowControl w:val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025</w:t>
            </w:r>
          </w:p>
        </w:tc>
        <w:tc>
          <w:tcPr>
            <w:tcW w:w="8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91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01200</w:t>
            </w: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S4660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C82385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A5C">
              <w:rPr>
                <w:rFonts w:ascii="Arial" w:hAnsi="Arial" w:cs="Arial"/>
                <w:sz w:val="24"/>
                <w:szCs w:val="24"/>
                <w:lang w:val="en-US"/>
              </w:rPr>
              <w:t>244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E03DB5" w:rsidP="001E7C41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BC446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BC446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BC446A">
            <w:pPr>
              <w:widowControl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0,000</w:t>
            </w:r>
          </w:p>
        </w:tc>
        <w:tc>
          <w:tcPr>
            <w:tcW w:w="364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755BB" w:rsidRPr="00A33A5C" w:rsidRDefault="000755BB" w:rsidP="000755BB">
            <w:pPr>
              <w:widowControl w:val="0"/>
              <w:rPr>
                <w:rFonts w:ascii="Arial" w:hAnsi="Arial" w:cs="Arial"/>
                <w:sz w:val="24"/>
                <w:szCs w:val="24"/>
              </w:rPr>
            </w:pPr>
            <w:r w:rsidRPr="00A33A5C">
              <w:rPr>
                <w:rFonts w:ascii="Arial" w:hAnsi="Arial" w:cs="Arial"/>
                <w:sz w:val="24"/>
                <w:szCs w:val="24"/>
              </w:rPr>
              <w:t>разработка документации по планировке территории</w:t>
            </w:r>
          </w:p>
        </w:tc>
      </w:tr>
    </w:tbl>
    <w:p w:rsidR="001835D6" w:rsidRPr="00A33A5C" w:rsidRDefault="001835D6" w:rsidP="001835D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126372" w:rsidRPr="00A33A5C" w:rsidRDefault="00126372" w:rsidP="001835D6">
      <w:pPr>
        <w:pStyle w:val="ConsPlusNormal"/>
        <w:widowControl/>
        <w:ind w:firstLine="0"/>
        <w:jc w:val="center"/>
        <w:outlineLvl w:val="1"/>
        <w:rPr>
          <w:sz w:val="24"/>
          <w:szCs w:val="24"/>
        </w:rPr>
      </w:pPr>
    </w:p>
    <w:sectPr w:rsidR="00126372" w:rsidRPr="00A33A5C" w:rsidSect="00D52E57">
      <w:headerReference w:type="default" r:id="rId20"/>
      <w:pgSz w:w="16840" w:h="11907" w:orient="landscape" w:code="9"/>
      <w:pgMar w:top="1588" w:right="1134" w:bottom="851" w:left="993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852" w:rsidRDefault="00B86852">
      <w:r>
        <w:separator/>
      </w:r>
    </w:p>
  </w:endnote>
  <w:endnote w:type="continuationSeparator" w:id="0">
    <w:p w:rsidR="00B86852" w:rsidRDefault="00B868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852" w:rsidRDefault="00B86852">
      <w:r>
        <w:separator/>
      </w:r>
    </w:p>
  </w:footnote>
  <w:footnote w:type="continuationSeparator" w:id="0">
    <w:p w:rsidR="00B86852" w:rsidRDefault="00B868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852" w:rsidRDefault="006754CF">
    <w:pPr>
      <w:pStyle w:val="a9"/>
      <w:jc w:val="center"/>
    </w:pPr>
    <w:fldSimple w:instr="PAGE   \* MERGEFORMAT">
      <w:r w:rsidR="00C74DBB">
        <w:rPr>
          <w:noProof/>
        </w:rPr>
        <w:t>30</w:t>
      </w:r>
    </w:fldSimple>
  </w:p>
  <w:p w:rsidR="00B86852" w:rsidRDefault="00B86852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E5BE3"/>
    <w:multiLevelType w:val="hybridMultilevel"/>
    <w:tmpl w:val="A372D91E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2F91EE6"/>
    <w:multiLevelType w:val="hybridMultilevel"/>
    <w:tmpl w:val="5B380538"/>
    <w:lvl w:ilvl="0" w:tplc="124AE68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39441F8"/>
    <w:multiLevelType w:val="hybridMultilevel"/>
    <w:tmpl w:val="37EE3690"/>
    <w:lvl w:ilvl="0" w:tplc="124AE680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>
    <w:nsid w:val="147D41F6"/>
    <w:multiLevelType w:val="hybridMultilevel"/>
    <w:tmpl w:val="D9343B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101A25"/>
    <w:multiLevelType w:val="hybridMultilevel"/>
    <w:tmpl w:val="72F223BE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5">
    <w:nsid w:val="4E386D8D"/>
    <w:multiLevelType w:val="hybridMultilevel"/>
    <w:tmpl w:val="0BFC317C"/>
    <w:lvl w:ilvl="0" w:tplc="4BE61D48">
      <w:start w:val="1"/>
      <w:numFmt w:val="bullet"/>
      <w:lvlText w:val=""/>
      <w:lvlJc w:val="left"/>
      <w:pPr>
        <w:tabs>
          <w:tab w:val="num" w:pos="567"/>
        </w:tabs>
        <w:ind w:left="0" w:firstLine="72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FEE1B06"/>
    <w:multiLevelType w:val="hybridMultilevel"/>
    <w:tmpl w:val="42FC50A0"/>
    <w:lvl w:ilvl="0" w:tplc="E32251C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57A524E1"/>
    <w:multiLevelType w:val="multilevel"/>
    <w:tmpl w:val="29866C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gutterAtTop/>
  <w:proofState w:spelling="clean" w:grammar="clean"/>
  <w:stylePaneFormatFilter w:val="3F01"/>
  <w:doNotTrackMoves/>
  <w:defaultTabStop w:val="720"/>
  <w:autoHyphenation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994"/>
    <w:rsid w:val="00001CD2"/>
    <w:rsid w:val="00003115"/>
    <w:rsid w:val="000038CD"/>
    <w:rsid w:val="00006960"/>
    <w:rsid w:val="000132D1"/>
    <w:rsid w:val="00022621"/>
    <w:rsid w:val="00023496"/>
    <w:rsid w:val="000300C5"/>
    <w:rsid w:val="00031BAA"/>
    <w:rsid w:val="000408BF"/>
    <w:rsid w:val="00043BD4"/>
    <w:rsid w:val="000456C7"/>
    <w:rsid w:val="00054B2D"/>
    <w:rsid w:val="00057E3A"/>
    <w:rsid w:val="00064092"/>
    <w:rsid w:val="000645EC"/>
    <w:rsid w:val="000667AA"/>
    <w:rsid w:val="00066BD0"/>
    <w:rsid w:val="000755BB"/>
    <w:rsid w:val="00077616"/>
    <w:rsid w:val="000805A3"/>
    <w:rsid w:val="000805E9"/>
    <w:rsid w:val="000806E7"/>
    <w:rsid w:val="00091447"/>
    <w:rsid w:val="00094099"/>
    <w:rsid w:val="00094B0F"/>
    <w:rsid w:val="000A5048"/>
    <w:rsid w:val="000A6C29"/>
    <w:rsid w:val="000B48BA"/>
    <w:rsid w:val="000B56AD"/>
    <w:rsid w:val="000C3357"/>
    <w:rsid w:val="000C562A"/>
    <w:rsid w:val="000C56AA"/>
    <w:rsid w:val="000C6A93"/>
    <w:rsid w:val="000D0E59"/>
    <w:rsid w:val="000D1102"/>
    <w:rsid w:val="000D2372"/>
    <w:rsid w:val="000D7915"/>
    <w:rsid w:val="000D7C4D"/>
    <w:rsid w:val="000E29E5"/>
    <w:rsid w:val="00103E1B"/>
    <w:rsid w:val="00106E99"/>
    <w:rsid w:val="00113904"/>
    <w:rsid w:val="0012481D"/>
    <w:rsid w:val="00125943"/>
    <w:rsid w:val="00126372"/>
    <w:rsid w:val="0013383A"/>
    <w:rsid w:val="001362D0"/>
    <w:rsid w:val="00136B50"/>
    <w:rsid w:val="00137C38"/>
    <w:rsid w:val="001431B0"/>
    <w:rsid w:val="001449C7"/>
    <w:rsid w:val="0015010E"/>
    <w:rsid w:val="00150157"/>
    <w:rsid w:val="001501E8"/>
    <w:rsid w:val="00157D7E"/>
    <w:rsid w:val="00173F4E"/>
    <w:rsid w:val="00181945"/>
    <w:rsid w:val="001835D6"/>
    <w:rsid w:val="00185238"/>
    <w:rsid w:val="00196EC6"/>
    <w:rsid w:val="001A0F09"/>
    <w:rsid w:val="001B3916"/>
    <w:rsid w:val="001B67A2"/>
    <w:rsid w:val="001C2FB8"/>
    <w:rsid w:val="001C3236"/>
    <w:rsid w:val="001C6F33"/>
    <w:rsid w:val="001E0184"/>
    <w:rsid w:val="001E7C41"/>
    <w:rsid w:val="001F0161"/>
    <w:rsid w:val="001F42CC"/>
    <w:rsid w:val="00220757"/>
    <w:rsid w:val="00220970"/>
    <w:rsid w:val="0022226E"/>
    <w:rsid w:val="00225B14"/>
    <w:rsid w:val="002366FD"/>
    <w:rsid w:val="00237C86"/>
    <w:rsid w:val="00241424"/>
    <w:rsid w:val="002416E2"/>
    <w:rsid w:val="0025476C"/>
    <w:rsid w:val="002567F3"/>
    <w:rsid w:val="00257A4D"/>
    <w:rsid w:val="00257C97"/>
    <w:rsid w:val="00262671"/>
    <w:rsid w:val="00280D00"/>
    <w:rsid w:val="00282E8D"/>
    <w:rsid w:val="00294029"/>
    <w:rsid w:val="002944DE"/>
    <w:rsid w:val="00295070"/>
    <w:rsid w:val="00295D4A"/>
    <w:rsid w:val="00297ACC"/>
    <w:rsid w:val="002B4B1A"/>
    <w:rsid w:val="002B56BC"/>
    <w:rsid w:val="002C1306"/>
    <w:rsid w:val="002C2DFF"/>
    <w:rsid w:val="002C5556"/>
    <w:rsid w:val="00302FA3"/>
    <w:rsid w:val="0031137F"/>
    <w:rsid w:val="003123FE"/>
    <w:rsid w:val="00315783"/>
    <w:rsid w:val="00321C93"/>
    <w:rsid w:val="00326E2C"/>
    <w:rsid w:val="0033704E"/>
    <w:rsid w:val="0034094E"/>
    <w:rsid w:val="00340E4E"/>
    <w:rsid w:val="00346558"/>
    <w:rsid w:val="00347C9D"/>
    <w:rsid w:val="003556C0"/>
    <w:rsid w:val="00360543"/>
    <w:rsid w:val="00365315"/>
    <w:rsid w:val="003659C1"/>
    <w:rsid w:val="00367B84"/>
    <w:rsid w:val="003736FC"/>
    <w:rsid w:val="003752B5"/>
    <w:rsid w:val="0037613B"/>
    <w:rsid w:val="00386D7F"/>
    <w:rsid w:val="003A2D47"/>
    <w:rsid w:val="003A37BB"/>
    <w:rsid w:val="003B60C8"/>
    <w:rsid w:val="003B68F0"/>
    <w:rsid w:val="003C15B7"/>
    <w:rsid w:val="003C3018"/>
    <w:rsid w:val="003D4136"/>
    <w:rsid w:val="003E031A"/>
    <w:rsid w:val="003E4438"/>
    <w:rsid w:val="003E6E45"/>
    <w:rsid w:val="003F4B83"/>
    <w:rsid w:val="003F536C"/>
    <w:rsid w:val="004020D7"/>
    <w:rsid w:val="0040425E"/>
    <w:rsid w:val="00405B22"/>
    <w:rsid w:val="004106AB"/>
    <w:rsid w:val="00411994"/>
    <w:rsid w:val="00427C28"/>
    <w:rsid w:val="00432151"/>
    <w:rsid w:val="00437954"/>
    <w:rsid w:val="00440BB1"/>
    <w:rsid w:val="00442014"/>
    <w:rsid w:val="00442112"/>
    <w:rsid w:val="00452BD3"/>
    <w:rsid w:val="00464822"/>
    <w:rsid w:val="00472A98"/>
    <w:rsid w:val="00473D13"/>
    <w:rsid w:val="004878B8"/>
    <w:rsid w:val="004B0B5E"/>
    <w:rsid w:val="004B2A4E"/>
    <w:rsid w:val="004B39D6"/>
    <w:rsid w:val="004C17DC"/>
    <w:rsid w:val="004C25F9"/>
    <w:rsid w:val="004C3C72"/>
    <w:rsid w:val="004C49D9"/>
    <w:rsid w:val="004E72CB"/>
    <w:rsid w:val="004F3F69"/>
    <w:rsid w:val="004F5E5A"/>
    <w:rsid w:val="0051322C"/>
    <w:rsid w:val="005152A3"/>
    <w:rsid w:val="00516223"/>
    <w:rsid w:val="00516BA6"/>
    <w:rsid w:val="00526B5B"/>
    <w:rsid w:val="00526FDC"/>
    <w:rsid w:val="00531532"/>
    <w:rsid w:val="00534117"/>
    <w:rsid w:val="00536B36"/>
    <w:rsid w:val="005374FE"/>
    <w:rsid w:val="00544D9A"/>
    <w:rsid w:val="005517CD"/>
    <w:rsid w:val="00553A0E"/>
    <w:rsid w:val="00560626"/>
    <w:rsid w:val="00570C31"/>
    <w:rsid w:val="00572681"/>
    <w:rsid w:val="00581384"/>
    <w:rsid w:val="00597C41"/>
    <w:rsid w:val="005A10AB"/>
    <w:rsid w:val="005A5A0E"/>
    <w:rsid w:val="005B1E93"/>
    <w:rsid w:val="005B248D"/>
    <w:rsid w:val="005B542C"/>
    <w:rsid w:val="005B6284"/>
    <w:rsid w:val="005B7829"/>
    <w:rsid w:val="005C11F2"/>
    <w:rsid w:val="005C6DFE"/>
    <w:rsid w:val="005D2353"/>
    <w:rsid w:val="005E04DB"/>
    <w:rsid w:val="005E12AA"/>
    <w:rsid w:val="005E46C9"/>
    <w:rsid w:val="005F13EB"/>
    <w:rsid w:val="005F7DE8"/>
    <w:rsid w:val="0060253B"/>
    <w:rsid w:val="00636BA8"/>
    <w:rsid w:val="00637D5D"/>
    <w:rsid w:val="00640693"/>
    <w:rsid w:val="00641AD1"/>
    <w:rsid w:val="006458F8"/>
    <w:rsid w:val="00653A8E"/>
    <w:rsid w:val="00660663"/>
    <w:rsid w:val="00666259"/>
    <w:rsid w:val="00666E81"/>
    <w:rsid w:val="0066745A"/>
    <w:rsid w:val="00671DBC"/>
    <w:rsid w:val="00672519"/>
    <w:rsid w:val="006754CF"/>
    <w:rsid w:val="006813DC"/>
    <w:rsid w:val="00682AD1"/>
    <w:rsid w:val="006855D0"/>
    <w:rsid w:val="0068595B"/>
    <w:rsid w:val="006927B2"/>
    <w:rsid w:val="006943DB"/>
    <w:rsid w:val="006A2481"/>
    <w:rsid w:val="006A4F6B"/>
    <w:rsid w:val="006B25AD"/>
    <w:rsid w:val="006B57B4"/>
    <w:rsid w:val="006C371A"/>
    <w:rsid w:val="006C3720"/>
    <w:rsid w:val="006D0E90"/>
    <w:rsid w:val="006D4CD2"/>
    <w:rsid w:val="006F01F5"/>
    <w:rsid w:val="007068B4"/>
    <w:rsid w:val="00707EED"/>
    <w:rsid w:val="00724E50"/>
    <w:rsid w:val="007254F4"/>
    <w:rsid w:val="007340C1"/>
    <w:rsid w:val="00735C53"/>
    <w:rsid w:val="0075376B"/>
    <w:rsid w:val="00753B86"/>
    <w:rsid w:val="007540BD"/>
    <w:rsid w:val="007546BE"/>
    <w:rsid w:val="00764F54"/>
    <w:rsid w:val="00764FD9"/>
    <w:rsid w:val="00767957"/>
    <w:rsid w:val="00767CBB"/>
    <w:rsid w:val="0077065D"/>
    <w:rsid w:val="0077686C"/>
    <w:rsid w:val="00777B13"/>
    <w:rsid w:val="00782134"/>
    <w:rsid w:val="007847BC"/>
    <w:rsid w:val="00786C5D"/>
    <w:rsid w:val="00786C8F"/>
    <w:rsid w:val="007A7623"/>
    <w:rsid w:val="007B319F"/>
    <w:rsid w:val="007B63C0"/>
    <w:rsid w:val="007B65DF"/>
    <w:rsid w:val="007B7B1E"/>
    <w:rsid w:val="007C19AC"/>
    <w:rsid w:val="007C2C02"/>
    <w:rsid w:val="007C2EEB"/>
    <w:rsid w:val="007C2FAA"/>
    <w:rsid w:val="007D3E70"/>
    <w:rsid w:val="007D657C"/>
    <w:rsid w:val="007F3AE6"/>
    <w:rsid w:val="007F477C"/>
    <w:rsid w:val="007F5F0A"/>
    <w:rsid w:val="00800B69"/>
    <w:rsid w:val="00807434"/>
    <w:rsid w:val="0081124D"/>
    <w:rsid w:val="00827198"/>
    <w:rsid w:val="008347B9"/>
    <w:rsid w:val="0083516B"/>
    <w:rsid w:val="008360E5"/>
    <w:rsid w:val="00841455"/>
    <w:rsid w:val="00843F62"/>
    <w:rsid w:val="00856F7B"/>
    <w:rsid w:val="00862326"/>
    <w:rsid w:val="00863825"/>
    <w:rsid w:val="008853AC"/>
    <w:rsid w:val="00890B85"/>
    <w:rsid w:val="00894D0E"/>
    <w:rsid w:val="008A33D2"/>
    <w:rsid w:val="008B3BF2"/>
    <w:rsid w:val="008B4C13"/>
    <w:rsid w:val="008B51CE"/>
    <w:rsid w:val="008C2CF9"/>
    <w:rsid w:val="008C36E1"/>
    <w:rsid w:val="008D56A9"/>
    <w:rsid w:val="008E3943"/>
    <w:rsid w:val="008E470C"/>
    <w:rsid w:val="008E4902"/>
    <w:rsid w:val="008E7B4A"/>
    <w:rsid w:val="009019B8"/>
    <w:rsid w:val="00901CF2"/>
    <w:rsid w:val="00903A9A"/>
    <w:rsid w:val="00906EFE"/>
    <w:rsid w:val="0091164D"/>
    <w:rsid w:val="00913145"/>
    <w:rsid w:val="00916A7A"/>
    <w:rsid w:val="00917D89"/>
    <w:rsid w:val="009232BB"/>
    <w:rsid w:val="00925F28"/>
    <w:rsid w:val="00931877"/>
    <w:rsid w:val="00942DAC"/>
    <w:rsid w:val="00956CD9"/>
    <w:rsid w:val="00960C2E"/>
    <w:rsid w:val="009613B6"/>
    <w:rsid w:val="009619C3"/>
    <w:rsid w:val="00961FD5"/>
    <w:rsid w:val="00970511"/>
    <w:rsid w:val="009866FC"/>
    <w:rsid w:val="00993352"/>
    <w:rsid w:val="00994C51"/>
    <w:rsid w:val="00995CAC"/>
    <w:rsid w:val="009A28AD"/>
    <w:rsid w:val="009A47FB"/>
    <w:rsid w:val="009A674D"/>
    <w:rsid w:val="009A77C6"/>
    <w:rsid w:val="009B2F20"/>
    <w:rsid w:val="009B3171"/>
    <w:rsid w:val="009B3B71"/>
    <w:rsid w:val="009B6E4C"/>
    <w:rsid w:val="009C3881"/>
    <w:rsid w:val="009C6333"/>
    <w:rsid w:val="009C675B"/>
    <w:rsid w:val="009C7ABA"/>
    <w:rsid w:val="009D0FAE"/>
    <w:rsid w:val="009D3CC6"/>
    <w:rsid w:val="009D79DF"/>
    <w:rsid w:val="009E4068"/>
    <w:rsid w:val="009E4BE3"/>
    <w:rsid w:val="009E6346"/>
    <w:rsid w:val="009E7001"/>
    <w:rsid w:val="009E7260"/>
    <w:rsid w:val="009F186B"/>
    <w:rsid w:val="009F7A3D"/>
    <w:rsid w:val="00A02DA5"/>
    <w:rsid w:val="00A055CC"/>
    <w:rsid w:val="00A10526"/>
    <w:rsid w:val="00A11CED"/>
    <w:rsid w:val="00A21D46"/>
    <w:rsid w:val="00A329CB"/>
    <w:rsid w:val="00A32C97"/>
    <w:rsid w:val="00A331BA"/>
    <w:rsid w:val="00A338D0"/>
    <w:rsid w:val="00A33A5C"/>
    <w:rsid w:val="00A348CA"/>
    <w:rsid w:val="00A403FE"/>
    <w:rsid w:val="00A4321B"/>
    <w:rsid w:val="00A46113"/>
    <w:rsid w:val="00A501F5"/>
    <w:rsid w:val="00A505D3"/>
    <w:rsid w:val="00A52352"/>
    <w:rsid w:val="00A56905"/>
    <w:rsid w:val="00A758B0"/>
    <w:rsid w:val="00A84606"/>
    <w:rsid w:val="00A906FC"/>
    <w:rsid w:val="00A95836"/>
    <w:rsid w:val="00AA05DA"/>
    <w:rsid w:val="00AB00AD"/>
    <w:rsid w:val="00AC4200"/>
    <w:rsid w:val="00AC6837"/>
    <w:rsid w:val="00AD0811"/>
    <w:rsid w:val="00AD4620"/>
    <w:rsid w:val="00AD5EAA"/>
    <w:rsid w:val="00AE5F6B"/>
    <w:rsid w:val="00AE6AD3"/>
    <w:rsid w:val="00B0114F"/>
    <w:rsid w:val="00B0293C"/>
    <w:rsid w:val="00B11EBF"/>
    <w:rsid w:val="00B124A3"/>
    <w:rsid w:val="00B23050"/>
    <w:rsid w:val="00B313D4"/>
    <w:rsid w:val="00B332D8"/>
    <w:rsid w:val="00B341D4"/>
    <w:rsid w:val="00B36B25"/>
    <w:rsid w:val="00B37FE5"/>
    <w:rsid w:val="00B403FE"/>
    <w:rsid w:val="00B4275E"/>
    <w:rsid w:val="00B4408A"/>
    <w:rsid w:val="00B51EF6"/>
    <w:rsid w:val="00B528B0"/>
    <w:rsid w:val="00B57552"/>
    <w:rsid w:val="00B71107"/>
    <w:rsid w:val="00B748D3"/>
    <w:rsid w:val="00B86852"/>
    <w:rsid w:val="00B95AC0"/>
    <w:rsid w:val="00BA0F51"/>
    <w:rsid w:val="00BA11C3"/>
    <w:rsid w:val="00BA4B96"/>
    <w:rsid w:val="00BA7424"/>
    <w:rsid w:val="00BB005E"/>
    <w:rsid w:val="00BC2EA9"/>
    <w:rsid w:val="00BC3797"/>
    <w:rsid w:val="00BC446A"/>
    <w:rsid w:val="00BD09C3"/>
    <w:rsid w:val="00BD23C6"/>
    <w:rsid w:val="00BD5CE8"/>
    <w:rsid w:val="00BD764E"/>
    <w:rsid w:val="00BE2630"/>
    <w:rsid w:val="00BE44DC"/>
    <w:rsid w:val="00BF07D5"/>
    <w:rsid w:val="00BF4E7E"/>
    <w:rsid w:val="00C0167F"/>
    <w:rsid w:val="00C03997"/>
    <w:rsid w:val="00C1162E"/>
    <w:rsid w:val="00C1293C"/>
    <w:rsid w:val="00C1395F"/>
    <w:rsid w:val="00C143E6"/>
    <w:rsid w:val="00C15BA8"/>
    <w:rsid w:val="00C20553"/>
    <w:rsid w:val="00C32962"/>
    <w:rsid w:val="00C40049"/>
    <w:rsid w:val="00C43172"/>
    <w:rsid w:val="00C51C15"/>
    <w:rsid w:val="00C54056"/>
    <w:rsid w:val="00C573F5"/>
    <w:rsid w:val="00C62FB3"/>
    <w:rsid w:val="00C65F36"/>
    <w:rsid w:val="00C74357"/>
    <w:rsid w:val="00C74DBB"/>
    <w:rsid w:val="00C80DBB"/>
    <w:rsid w:val="00C82385"/>
    <w:rsid w:val="00C8270E"/>
    <w:rsid w:val="00C8344F"/>
    <w:rsid w:val="00C84DF4"/>
    <w:rsid w:val="00C8750D"/>
    <w:rsid w:val="00C87574"/>
    <w:rsid w:val="00C92E4A"/>
    <w:rsid w:val="00CA1D3D"/>
    <w:rsid w:val="00CA39E4"/>
    <w:rsid w:val="00CA4C20"/>
    <w:rsid w:val="00CC278F"/>
    <w:rsid w:val="00CC3BCB"/>
    <w:rsid w:val="00CD00C9"/>
    <w:rsid w:val="00CE270F"/>
    <w:rsid w:val="00CF2784"/>
    <w:rsid w:val="00CF6803"/>
    <w:rsid w:val="00D0624F"/>
    <w:rsid w:val="00D13308"/>
    <w:rsid w:val="00D13D79"/>
    <w:rsid w:val="00D14055"/>
    <w:rsid w:val="00D140EA"/>
    <w:rsid w:val="00D1503F"/>
    <w:rsid w:val="00D1548A"/>
    <w:rsid w:val="00D2332B"/>
    <w:rsid w:val="00D2528D"/>
    <w:rsid w:val="00D3171F"/>
    <w:rsid w:val="00D34915"/>
    <w:rsid w:val="00D41A2D"/>
    <w:rsid w:val="00D42DE3"/>
    <w:rsid w:val="00D52E57"/>
    <w:rsid w:val="00D532D3"/>
    <w:rsid w:val="00D567B8"/>
    <w:rsid w:val="00D62264"/>
    <w:rsid w:val="00D64655"/>
    <w:rsid w:val="00D6589E"/>
    <w:rsid w:val="00D66F55"/>
    <w:rsid w:val="00D67040"/>
    <w:rsid w:val="00D70532"/>
    <w:rsid w:val="00D715A5"/>
    <w:rsid w:val="00D7250B"/>
    <w:rsid w:val="00D73341"/>
    <w:rsid w:val="00D74E6E"/>
    <w:rsid w:val="00D7537A"/>
    <w:rsid w:val="00D83306"/>
    <w:rsid w:val="00D86D00"/>
    <w:rsid w:val="00D93F1F"/>
    <w:rsid w:val="00D94441"/>
    <w:rsid w:val="00DA06E8"/>
    <w:rsid w:val="00DB0AAA"/>
    <w:rsid w:val="00DC03F3"/>
    <w:rsid w:val="00DC5704"/>
    <w:rsid w:val="00DC6701"/>
    <w:rsid w:val="00DD4B85"/>
    <w:rsid w:val="00DD6011"/>
    <w:rsid w:val="00DE013D"/>
    <w:rsid w:val="00DE6219"/>
    <w:rsid w:val="00E02DA6"/>
    <w:rsid w:val="00E03DB5"/>
    <w:rsid w:val="00E05D5B"/>
    <w:rsid w:val="00E1506F"/>
    <w:rsid w:val="00E239CF"/>
    <w:rsid w:val="00E30006"/>
    <w:rsid w:val="00E30453"/>
    <w:rsid w:val="00E4155D"/>
    <w:rsid w:val="00E44CE4"/>
    <w:rsid w:val="00E46990"/>
    <w:rsid w:val="00E50114"/>
    <w:rsid w:val="00E52078"/>
    <w:rsid w:val="00E575C3"/>
    <w:rsid w:val="00E61758"/>
    <w:rsid w:val="00E61778"/>
    <w:rsid w:val="00E61E2F"/>
    <w:rsid w:val="00E70F3C"/>
    <w:rsid w:val="00E72E5B"/>
    <w:rsid w:val="00E73BE7"/>
    <w:rsid w:val="00E741D9"/>
    <w:rsid w:val="00E830C0"/>
    <w:rsid w:val="00E83B9E"/>
    <w:rsid w:val="00E85234"/>
    <w:rsid w:val="00E8760C"/>
    <w:rsid w:val="00E94998"/>
    <w:rsid w:val="00E9622C"/>
    <w:rsid w:val="00E973EC"/>
    <w:rsid w:val="00E97B51"/>
    <w:rsid w:val="00EA0A9E"/>
    <w:rsid w:val="00EA2391"/>
    <w:rsid w:val="00EA3C6D"/>
    <w:rsid w:val="00EA63EF"/>
    <w:rsid w:val="00EB19A0"/>
    <w:rsid w:val="00EB3084"/>
    <w:rsid w:val="00EB3558"/>
    <w:rsid w:val="00EB5BD6"/>
    <w:rsid w:val="00EB6073"/>
    <w:rsid w:val="00EB68B5"/>
    <w:rsid w:val="00EC12FE"/>
    <w:rsid w:val="00ED2201"/>
    <w:rsid w:val="00ED77C0"/>
    <w:rsid w:val="00EE0200"/>
    <w:rsid w:val="00EE1F61"/>
    <w:rsid w:val="00EE3176"/>
    <w:rsid w:val="00EE4DF4"/>
    <w:rsid w:val="00EF4EB9"/>
    <w:rsid w:val="00EF7B1E"/>
    <w:rsid w:val="00F049AE"/>
    <w:rsid w:val="00F0694F"/>
    <w:rsid w:val="00F21FA7"/>
    <w:rsid w:val="00F22B32"/>
    <w:rsid w:val="00F3243C"/>
    <w:rsid w:val="00F33F42"/>
    <w:rsid w:val="00F34164"/>
    <w:rsid w:val="00F3478D"/>
    <w:rsid w:val="00F43897"/>
    <w:rsid w:val="00F450EA"/>
    <w:rsid w:val="00F477BA"/>
    <w:rsid w:val="00F55E5B"/>
    <w:rsid w:val="00F73F0B"/>
    <w:rsid w:val="00F74689"/>
    <w:rsid w:val="00F756D1"/>
    <w:rsid w:val="00F81AAB"/>
    <w:rsid w:val="00F828EE"/>
    <w:rsid w:val="00F84B37"/>
    <w:rsid w:val="00F84F3D"/>
    <w:rsid w:val="00FB49CC"/>
    <w:rsid w:val="00FC4863"/>
    <w:rsid w:val="00FD427E"/>
    <w:rsid w:val="00FD61FE"/>
    <w:rsid w:val="00FE6CE3"/>
    <w:rsid w:val="00FE72D3"/>
    <w:rsid w:val="00FF191C"/>
    <w:rsid w:val="00FF27AA"/>
    <w:rsid w:val="00FF37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67040"/>
    <w:rPr>
      <w:sz w:val="28"/>
    </w:rPr>
  </w:style>
  <w:style w:type="paragraph" w:styleId="1">
    <w:name w:val="heading 1"/>
    <w:basedOn w:val="a"/>
    <w:next w:val="a"/>
    <w:qFormat/>
    <w:rsid w:val="00D67040"/>
    <w:pPr>
      <w:keepNext/>
      <w:widowControl w:val="0"/>
      <w:jc w:val="center"/>
      <w:outlineLvl w:val="0"/>
    </w:pPr>
    <w:rPr>
      <w:b/>
      <w:kern w:val="22"/>
      <w:sz w:val="32"/>
    </w:rPr>
  </w:style>
  <w:style w:type="paragraph" w:styleId="2">
    <w:name w:val="heading 2"/>
    <w:basedOn w:val="a"/>
    <w:next w:val="a"/>
    <w:qFormat/>
    <w:rsid w:val="00D67040"/>
    <w:pPr>
      <w:keepNext/>
      <w:jc w:val="center"/>
      <w:outlineLvl w:val="1"/>
    </w:pPr>
    <w:rPr>
      <w:b/>
      <w:shadow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67040"/>
    <w:pPr>
      <w:jc w:val="both"/>
    </w:pPr>
  </w:style>
  <w:style w:type="paragraph" w:styleId="20">
    <w:name w:val="Body Text 2"/>
    <w:basedOn w:val="a"/>
    <w:rsid w:val="00D67040"/>
    <w:pPr>
      <w:ind w:right="5073"/>
      <w:jc w:val="both"/>
    </w:pPr>
  </w:style>
  <w:style w:type="paragraph" w:styleId="a4">
    <w:name w:val="Balloon Text"/>
    <w:basedOn w:val="a"/>
    <w:semiHidden/>
    <w:rsid w:val="009B3B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D73341"/>
    <w:pPr>
      <w:shd w:val="clear" w:color="auto" w:fill="000080"/>
    </w:pPr>
    <w:rPr>
      <w:rFonts w:ascii="Tahoma" w:hAnsi="Tahoma" w:cs="Tahoma"/>
      <w:sz w:val="20"/>
    </w:rPr>
  </w:style>
  <w:style w:type="paragraph" w:styleId="a6">
    <w:name w:val="Title"/>
    <w:basedOn w:val="a"/>
    <w:qFormat/>
    <w:rsid w:val="0037613B"/>
    <w:pPr>
      <w:jc w:val="center"/>
    </w:pPr>
    <w:rPr>
      <w:sz w:val="24"/>
    </w:rPr>
  </w:style>
  <w:style w:type="table" w:styleId="a7">
    <w:name w:val="Table Grid"/>
    <w:basedOn w:val="a1"/>
    <w:rsid w:val="00C80D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C3296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C329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B4C13"/>
    <w:pPr>
      <w:widowControl w:val="0"/>
      <w:autoSpaceDE w:val="0"/>
      <w:autoSpaceDN w:val="0"/>
      <w:adjustRightInd w:val="0"/>
    </w:pPr>
  </w:style>
  <w:style w:type="paragraph" w:customStyle="1" w:styleId="ConsPlusTitle">
    <w:name w:val="ConsPlusTitle"/>
    <w:rsid w:val="008B4C13"/>
    <w:pPr>
      <w:widowControl w:val="0"/>
      <w:autoSpaceDE w:val="0"/>
      <w:autoSpaceDN w:val="0"/>
      <w:adjustRightInd w:val="0"/>
    </w:pPr>
    <w:rPr>
      <w:b/>
      <w:bCs/>
    </w:rPr>
  </w:style>
  <w:style w:type="character" w:customStyle="1" w:styleId="highlighthighlightactive">
    <w:name w:val="highlight highlight_active"/>
    <w:basedOn w:val="a0"/>
    <w:rsid w:val="009E4BE3"/>
  </w:style>
  <w:style w:type="paragraph" w:customStyle="1" w:styleId="Style6">
    <w:name w:val="Style6"/>
    <w:basedOn w:val="a"/>
    <w:rsid w:val="00023496"/>
    <w:pPr>
      <w:widowControl w:val="0"/>
      <w:autoSpaceDE w:val="0"/>
      <w:autoSpaceDN w:val="0"/>
      <w:adjustRightInd w:val="0"/>
      <w:spacing w:line="313" w:lineRule="exact"/>
      <w:ind w:firstLine="742"/>
      <w:jc w:val="both"/>
    </w:pPr>
    <w:rPr>
      <w:sz w:val="24"/>
      <w:szCs w:val="24"/>
    </w:rPr>
  </w:style>
  <w:style w:type="paragraph" w:customStyle="1" w:styleId="ConsPlusCell">
    <w:name w:val="ConsPlusCell"/>
    <w:rsid w:val="00D7053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9">
    <w:name w:val="header"/>
    <w:basedOn w:val="a"/>
    <w:link w:val="aa"/>
    <w:rsid w:val="007C2FAA"/>
    <w:pPr>
      <w:tabs>
        <w:tab w:val="center" w:pos="4677"/>
        <w:tab w:val="right" w:pos="9355"/>
      </w:tabs>
    </w:pPr>
    <w:rPr>
      <w:rFonts w:ascii="Calibri" w:hAnsi="Calibri"/>
      <w:sz w:val="22"/>
      <w:szCs w:val="22"/>
      <w:lang w:eastAsia="en-US"/>
    </w:rPr>
  </w:style>
  <w:style w:type="character" w:customStyle="1" w:styleId="aa">
    <w:name w:val="Верхний колонтитул Знак"/>
    <w:link w:val="a9"/>
    <w:rsid w:val="007C2FAA"/>
    <w:rPr>
      <w:rFonts w:ascii="Calibri" w:hAnsi="Calibri"/>
      <w:sz w:val="22"/>
      <w:szCs w:val="22"/>
      <w:lang w:eastAsia="en-US"/>
    </w:rPr>
  </w:style>
  <w:style w:type="character" w:styleId="ab">
    <w:name w:val="Hyperlink"/>
    <w:rsid w:val="007C2FAA"/>
    <w:rPr>
      <w:color w:val="0000FF"/>
      <w:u w:val="single"/>
    </w:rPr>
  </w:style>
  <w:style w:type="paragraph" w:customStyle="1" w:styleId="conspluscell0">
    <w:name w:val="conspluscell"/>
    <w:basedOn w:val="a"/>
    <w:rsid w:val="00CC3BCB"/>
    <w:pPr>
      <w:spacing w:before="75" w:after="75"/>
    </w:pPr>
    <w:rPr>
      <w:rFonts w:ascii="Arial" w:hAnsi="Arial" w:cs="Arial"/>
      <w:color w:val="000000"/>
      <w:sz w:val="20"/>
    </w:rPr>
  </w:style>
  <w:style w:type="paragraph" w:customStyle="1" w:styleId="10">
    <w:name w:val="Абзац списка1"/>
    <w:basedOn w:val="a"/>
    <w:rsid w:val="00CC3BC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1">
    <w:name w:val="Знак Знак1"/>
    <w:locked/>
    <w:rsid w:val="00CC3BC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8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EE29DCA9BEDA57B9C251AF460917A61925FB045323156C38B3C01BD7BAFE9C74593886796CCBB4mCaEE" TargetMode="External"/><Relationship Id="rId18" Type="http://schemas.openxmlformats.org/officeDocument/2006/relationships/hyperlink" Target="consultantplus://offline/ref=88EE29DCA9BEDA57B9C251AF460917A61925FE085226156C38B3C01BD7BAFE9C745938857C6EmCaCE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EE29DCA9BEDA57B9C251AF460917A61925FE085226156C38B3C01BD7BAFE9C745938857C6EmCaCE" TargetMode="External"/><Relationship Id="rId17" Type="http://schemas.openxmlformats.org/officeDocument/2006/relationships/hyperlink" Target="consultantplus://offline/ref=8745DC0B8847AD0D7E08875D723A4010B06247ADE7CCA792A40DCEA030H6dC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745DC0B8847AD0D7E08875D723A4010B06247ADE7CCA792A40DCEA030H6dC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01A84F1CEE8C1BD1384FE916D0A77648294079C7F74074D57F4C9C4E5x1q7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745DC0B8847AD0D7E08875D723A4010B06247ADE7CCA792A40DCEA030H6dCE" TargetMode="External"/><Relationship Id="rId10" Type="http://schemas.openxmlformats.org/officeDocument/2006/relationships/hyperlink" Target="consultantplus://offline/ref=A01A84F1CEE8C1BD1384FE916D0A776482920A987470074D57F4C9C4E5x1q7K" TargetMode="External"/><Relationship Id="rId19" Type="http://schemas.openxmlformats.org/officeDocument/2006/relationships/hyperlink" Target="consultantplus://offline/ref=88EE29DCA9BEDA57B9C251AF460917A61925FB045323156C38B3C01BD7BAFE9C74593886796CCBB4mCaE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01A84F1CEE8C1BD1384FE916D0A776482920A987470074D57F4C9C4E5x1q7K" TargetMode="External"/><Relationship Id="rId14" Type="http://schemas.openxmlformats.org/officeDocument/2006/relationships/hyperlink" Target="consultantplus://offline/ref=2CB82FC788BD4D4AF263E157F1BFA7300A67BBEBC327391F07486BC6B2056A30BBAC1B7DAAB05C763C1176E257973ABEF671189CAF2320D5r621D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6593FB-B557-4E40-9AF1-81C4ADD13C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30</Pages>
  <Words>6306</Words>
  <Characters>47089</Characters>
  <Application>Microsoft Office Word</Application>
  <DocSecurity>0</DocSecurity>
  <Lines>392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Заозерный</Company>
  <LinksUpToDate>false</LinksUpToDate>
  <CharactersWithSpaces>53289</CharactersWithSpaces>
  <SharedDoc>false</SharedDoc>
  <HLinks>
    <vt:vector size="84" baseType="variant">
      <vt:variant>
        <vt:i4>7536690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6488122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Par3810</vt:lpwstr>
      </vt:variant>
      <vt:variant>
        <vt:i4>1835088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consultantplus://offline/ref=8745DC0B8847AD0D7E08875D723A4010B06247ADE7CCA792A40DCEA030H6dCE</vt:lpwstr>
      </vt:variant>
      <vt:variant>
        <vt:lpwstr/>
      </vt:variant>
      <vt:variant>
        <vt:i4>1835088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consultantplus://offline/ref=8745DC0B8847AD0D7E08875D723A4010B06247ADE7CCA792A40DCEA030H6dCE</vt:lpwstr>
      </vt:variant>
      <vt:variant>
        <vt:lpwstr/>
      </vt:variant>
      <vt:variant>
        <vt:i4>1835088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consultantplus://offline/ref=8745DC0B8847AD0D7E08875D723A4010B06247ADE7CCA792A40DCEA030H6dCE</vt:lpwstr>
      </vt:variant>
      <vt:variant>
        <vt:lpwstr/>
      </vt:variant>
      <vt:variant>
        <vt:i4>7077951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consultantplus://offline/ref=2CB82FC788BD4D4AF263E157F1BFA7300A67BBEBC327391F07486BC6B2056A30BBAC1B7DAAB05C763C1176E257973ABEF671189CAF2320D5r621D</vt:lpwstr>
      </vt:variant>
      <vt:variant>
        <vt:lpwstr/>
      </vt:variant>
      <vt:variant>
        <vt:i4>7536690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consultantplus://offline/ref=88EE29DCA9BEDA57B9C251AF460917A61925FB045323156C38B3C01BD7BAFE9C74593886796CCBB4mCaEE</vt:lpwstr>
      </vt:variant>
      <vt:variant>
        <vt:lpwstr/>
      </vt:variant>
      <vt:variant>
        <vt:i4>7471154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consultantplus://offline/ref=88EE29DCA9BEDA57B9C251AF460917A61925FE085226156C38B3C01BD7BAFE9C745938857C6EmCaCE</vt:lpwstr>
      </vt:variant>
      <vt:variant>
        <vt:lpwstr/>
      </vt:variant>
      <vt:variant>
        <vt:i4>196677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P3501</vt:lpwstr>
      </vt:variant>
      <vt:variant>
        <vt:i4>196680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P1821</vt:lpwstr>
      </vt:variant>
      <vt:variant>
        <vt:i4>4456454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consultantplus://offline/ref=A01A84F1CEE8C1BD1384FE916D0A77648294079C7F74074D57F4C9C4E5x1q7K</vt:lpwstr>
      </vt:variant>
      <vt:variant>
        <vt:lpwstr/>
      </vt:variant>
      <vt:variant>
        <vt:i4>4456539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consultantplus://offline/ref=A01A84F1CEE8C1BD1384FE916D0A776482920A987470074D57F4C9C4E5x1q7K</vt:lpwstr>
      </vt:variant>
      <vt:variant>
        <vt:lpwstr/>
      </vt:variant>
      <vt:variant>
        <vt:i4>4456539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consultantplus://offline/ref=A01A84F1CEE8C1BD1384FE916D0A776482920A987470074D57F4C9C4E5x1q7K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Адмистрация</dc:creator>
  <cp:lastModifiedBy>Пользователь</cp:lastModifiedBy>
  <cp:revision>4</cp:revision>
  <cp:lastPrinted>2023-12-27T08:10:00Z</cp:lastPrinted>
  <dcterms:created xsi:type="dcterms:W3CDTF">2023-12-15T07:05:00Z</dcterms:created>
  <dcterms:modified xsi:type="dcterms:W3CDTF">2023-12-27T08:11:00Z</dcterms:modified>
</cp:coreProperties>
</file>